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9E540" w14:textId="7F88634C" w:rsidR="00CE6315" w:rsidRDefault="009C0559" w:rsidP="00CD7766">
      <w:pPr>
        <w:pStyle w:val="Title"/>
        <w:jc w:val="center"/>
      </w:pPr>
      <w:r>
        <w:t>Zentangles: A Guided Meditation</w:t>
      </w:r>
    </w:p>
    <w:p w14:paraId="4C41F21C" w14:textId="774D24A3" w:rsidR="00CD7766" w:rsidRDefault="00ED3248" w:rsidP="00ED3248">
      <w:pPr>
        <w:pStyle w:val="Subtitle"/>
        <w:jc w:val="center"/>
      </w:pPr>
      <w:r>
        <w:t>AMI-EAA Virtual Summer Conference 2021</w:t>
      </w:r>
    </w:p>
    <w:p w14:paraId="658380E5" w14:textId="74AA4565" w:rsidR="00ED3248" w:rsidRDefault="00ED3248" w:rsidP="00ED3248">
      <w:pPr>
        <w:pStyle w:val="Subtitle"/>
        <w:jc w:val="center"/>
      </w:pPr>
      <w:r>
        <w:t>Presenter: Christina Carroll</w:t>
      </w:r>
    </w:p>
    <w:p w14:paraId="6AB8AE13" w14:textId="77777777" w:rsidR="00ED3248" w:rsidRDefault="00ED3248" w:rsidP="00545E19">
      <w:pPr>
        <w:ind w:firstLine="720"/>
        <w:rPr>
          <w:color w:val="0E101A"/>
        </w:rPr>
      </w:pPr>
    </w:p>
    <w:p w14:paraId="75015F3C" w14:textId="4335317F" w:rsidR="00CE6315" w:rsidRDefault="00CE6315" w:rsidP="00545E19">
      <w:pPr>
        <w:ind w:firstLine="720"/>
        <w:rPr>
          <w:color w:val="0E101A"/>
        </w:rPr>
      </w:pPr>
      <w:r>
        <w:rPr>
          <w:color w:val="0E101A"/>
        </w:rPr>
        <w:t>The Zentangle method of drawing is an easy-to-learn, relaxing, and fun way to create beautiful images by drawing structured patterns. It increases focus and creativity, providing both artistic satisfaction and a sense of personal well-being. These workshops will provide a background in the Zentangle method's history, introduce the basic steps, and explore the associated vocabulary and tools. Attendees will be immersed in creating Zentangle art and receive guidance on developing a personal practice and giving presentations in the classroom. </w:t>
      </w:r>
    </w:p>
    <w:p w14:paraId="492181D1" w14:textId="4C89566B" w:rsidR="00CE6315" w:rsidRDefault="00CE6315">
      <w:pPr>
        <w:rPr>
          <w:color w:val="0E101A"/>
        </w:rPr>
      </w:pPr>
    </w:p>
    <w:p w14:paraId="635125A0" w14:textId="08F338CE" w:rsidR="00B25D07" w:rsidRDefault="00B25D07">
      <w:pPr>
        <w:rPr>
          <w:color w:val="0E101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25D07" w14:paraId="38BCE43C" w14:textId="77777777" w:rsidTr="00B25D07">
        <w:tc>
          <w:tcPr>
            <w:tcW w:w="4675" w:type="dxa"/>
          </w:tcPr>
          <w:p w14:paraId="23159A43" w14:textId="45A89997" w:rsidR="00B25D07" w:rsidRDefault="00B25D07" w:rsidP="00B25D07">
            <w:pPr>
              <w:jc w:val="center"/>
              <w:rPr>
                <w:color w:val="0E101A"/>
              </w:rPr>
            </w:pPr>
            <w:r>
              <w:rPr>
                <w:noProof/>
                <w:color w:val="0E101A"/>
              </w:rPr>
              <w:drawing>
                <wp:inline distT="0" distB="0" distL="0" distR="0" wp14:anchorId="701903A1" wp14:editId="0171139F">
                  <wp:extent cx="2265128" cy="1828800"/>
                  <wp:effectExtent l="63500" t="63500" r="122555" b="12700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5128"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75" w:type="dxa"/>
          </w:tcPr>
          <w:p w14:paraId="0ECBBA75" w14:textId="215D1C4A" w:rsidR="00B25D07" w:rsidRDefault="00B25D07" w:rsidP="00B25D07">
            <w:pPr>
              <w:jc w:val="center"/>
              <w:rPr>
                <w:color w:val="0E101A"/>
              </w:rPr>
            </w:pPr>
            <w:r>
              <w:rPr>
                <w:noProof/>
                <w:color w:val="0E101A"/>
              </w:rPr>
              <w:drawing>
                <wp:inline distT="0" distB="0" distL="0" distR="0" wp14:anchorId="0C12F803" wp14:editId="20CE41EA">
                  <wp:extent cx="2259745" cy="1828800"/>
                  <wp:effectExtent l="63500" t="63500" r="128270" b="127000"/>
                  <wp:docPr id="11" name="Picture 11"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qu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974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5D07" w:rsidRPr="00B25D07" w14:paraId="503365B9" w14:textId="77777777" w:rsidTr="00B25D07">
        <w:tc>
          <w:tcPr>
            <w:tcW w:w="4675" w:type="dxa"/>
          </w:tcPr>
          <w:p w14:paraId="418CA172" w14:textId="6D178D56" w:rsidR="00B25D07" w:rsidRPr="00B25D07" w:rsidRDefault="00B25D07" w:rsidP="00B25D07">
            <w:pPr>
              <w:jc w:val="center"/>
              <w:rPr>
                <w:i/>
                <w:iCs/>
                <w:color w:val="0E101A"/>
                <w:sz w:val="16"/>
                <w:szCs w:val="16"/>
              </w:rPr>
            </w:pPr>
            <w:r w:rsidRPr="00B25D07">
              <w:rPr>
                <w:i/>
                <w:iCs/>
                <w:color w:val="0E101A"/>
                <w:sz w:val="16"/>
                <w:szCs w:val="16"/>
              </w:rPr>
              <w:t>Figure 1. Zentangle Supplies</w:t>
            </w:r>
          </w:p>
        </w:tc>
        <w:tc>
          <w:tcPr>
            <w:tcW w:w="4675" w:type="dxa"/>
          </w:tcPr>
          <w:p w14:paraId="4B1A6F7A" w14:textId="465DA84D" w:rsidR="00B25D07" w:rsidRPr="00B25D07" w:rsidRDefault="00B25D07" w:rsidP="00B25D07">
            <w:pPr>
              <w:jc w:val="center"/>
              <w:rPr>
                <w:i/>
                <w:iCs/>
                <w:color w:val="0E101A"/>
                <w:sz w:val="16"/>
                <w:szCs w:val="16"/>
              </w:rPr>
            </w:pPr>
            <w:r w:rsidRPr="00B25D07">
              <w:rPr>
                <w:i/>
                <w:iCs/>
                <w:color w:val="0E101A"/>
                <w:sz w:val="16"/>
                <w:szCs w:val="16"/>
              </w:rPr>
              <w:t>Figure 2. Finished Zentangle Tiles</w:t>
            </w:r>
          </w:p>
        </w:tc>
      </w:tr>
    </w:tbl>
    <w:p w14:paraId="75D6EE81" w14:textId="3C79B5F1" w:rsidR="00B25D07" w:rsidRDefault="00B25D07">
      <w:pPr>
        <w:rPr>
          <w:color w:val="0E101A"/>
        </w:rPr>
      </w:pPr>
    </w:p>
    <w:p w14:paraId="42DD1CD7" w14:textId="1F21E423" w:rsidR="00B25D07" w:rsidRPr="00354143" w:rsidRDefault="00B25D07" w:rsidP="00B25D07">
      <w:pPr>
        <w:rPr>
          <w:b/>
          <w:bCs/>
          <w:i/>
          <w:iCs/>
          <w:color w:val="0E101A"/>
        </w:rPr>
      </w:pPr>
      <w:r w:rsidRPr="00354143">
        <w:rPr>
          <w:b/>
          <w:bCs/>
          <w:i/>
          <w:iCs/>
          <w:color w:val="0E101A"/>
        </w:rPr>
        <w:t>Materials:</w:t>
      </w:r>
    </w:p>
    <w:p w14:paraId="37A84CDB" w14:textId="77777777" w:rsidR="00B25D07" w:rsidRDefault="00B25D07" w:rsidP="00B25D07">
      <w:pPr>
        <w:rPr>
          <w:color w:val="0E101A"/>
        </w:rPr>
      </w:pPr>
      <w:r>
        <w:rPr>
          <w:color w:val="0E101A"/>
        </w:rPr>
        <w:t xml:space="preserve">Black </w:t>
      </w:r>
      <w:proofErr w:type="spellStart"/>
      <w:r>
        <w:rPr>
          <w:color w:val="0E101A"/>
        </w:rPr>
        <w:t>Pigma</w:t>
      </w:r>
      <w:proofErr w:type="spellEnd"/>
      <w:r>
        <w:rPr>
          <w:color w:val="0E101A"/>
        </w:rPr>
        <w:t xml:space="preserve"> Micron 01 pen</w:t>
      </w:r>
    </w:p>
    <w:p w14:paraId="4E9944D9" w14:textId="77777777" w:rsidR="00B25D07" w:rsidRDefault="00B25D07" w:rsidP="00B25D07">
      <w:pPr>
        <w:rPr>
          <w:color w:val="0E101A"/>
        </w:rPr>
      </w:pPr>
      <w:r>
        <w:rPr>
          <w:color w:val="0E101A"/>
        </w:rPr>
        <w:t>Graphite pencil</w:t>
      </w:r>
    </w:p>
    <w:p w14:paraId="68F32A1F" w14:textId="77777777" w:rsidR="00B25D07" w:rsidRDefault="00B25D07" w:rsidP="00B25D07">
      <w:pPr>
        <w:rPr>
          <w:color w:val="0E101A"/>
        </w:rPr>
      </w:pPr>
      <w:r>
        <w:rPr>
          <w:color w:val="0E101A"/>
        </w:rPr>
        <w:t xml:space="preserve">Tortillon </w:t>
      </w:r>
    </w:p>
    <w:p w14:paraId="53A3D9AD" w14:textId="78391440" w:rsidR="00B25D07" w:rsidRDefault="006366C6" w:rsidP="00B25D07">
      <w:pPr>
        <w:rPr>
          <w:color w:val="0E101A"/>
        </w:rPr>
      </w:pPr>
      <w:r>
        <w:rPr>
          <w:color w:val="0E101A"/>
        </w:rPr>
        <w:t xml:space="preserve">2+ </w:t>
      </w:r>
      <w:r w:rsidR="00B25D07">
        <w:rPr>
          <w:color w:val="0E101A"/>
        </w:rPr>
        <w:t>White Zentangle tile</w:t>
      </w:r>
      <w:r>
        <w:rPr>
          <w:color w:val="0E101A"/>
        </w:rPr>
        <w:t>s</w:t>
      </w:r>
      <w:r w:rsidR="00B25D07">
        <w:rPr>
          <w:color w:val="0E101A"/>
        </w:rPr>
        <w:t xml:space="preserve"> – 3 ½ inch square </w:t>
      </w:r>
    </w:p>
    <w:p w14:paraId="4C3DF47A" w14:textId="328CB559" w:rsidR="001B4741" w:rsidRDefault="001B4741">
      <w:pPr>
        <w:rPr>
          <w:color w:val="0E101A"/>
        </w:rPr>
      </w:pPr>
    </w:p>
    <w:p w14:paraId="3D19B1B7" w14:textId="477B8E88" w:rsidR="001B4741" w:rsidRDefault="001B4741">
      <w:pPr>
        <w:rPr>
          <w:color w:val="0E101A"/>
        </w:rPr>
      </w:pPr>
      <w:r w:rsidRPr="00354143">
        <w:rPr>
          <w:i/>
          <w:iCs/>
          <w:color w:val="0E101A"/>
        </w:rPr>
        <w:t>Note:</w:t>
      </w:r>
      <w:r>
        <w:rPr>
          <w:color w:val="0E101A"/>
        </w:rPr>
        <w:t xml:space="preserve"> These materials can be found at</w:t>
      </w:r>
      <w:r w:rsidR="00D250E1">
        <w:rPr>
          <w:color w:val="0E101A"/>
        </w:rPr>
        <w:t xml:space="preserve"> </w:t>
      </w:r>
      <w:hyperlink r:id="rId7" w:history="1">
        <w:r w:rsidRPr="001B4741">
          <w:rPr>
            <w:rStyle w:val="Hyperlink"/>
          </w:rPr>
          <w:t>Zentangle.com</w:t>
        </w:r>
      </w:hyperlink>
      <w:r>
        <w:rPr>
          <w:color w:val="0E101A"/>
        </w:rPr>
        <w:t xml:space="preserve">, </w:t>
      </w:r>
      <w:hyperlink r:id="rId8" w:history="1">
        <w:r w:rsidR="009A36D6" w:rsidRPr="001B4741">
          <w:rPr>
            <w:rStyle w:val="Hyperlink"/>
          </w:rPr>
          <w:t>Amazon</w:t>
        </w:r>
      </w:hyperlink>
      <w:r w:rsidR="009A36D6">
        <w:rPr>
          <w:color w:val="0E101A"/>
        </w:rPr>
        <w:t xml:space="preserve">, </w:t>
      </w:r>
      <w:r w:rsidR="00D250E1">
        <w:rPr>
          <w:color w:val="0E101A"/>
        </w:rPr>
        <w:t xml:space="preserve">and </w:t>
      </w:r>
      <w:hyperlink r:id="rId9" w:history="1">
        <w:proofErr w:type="spellStart"/>
        <w:r w:rsidRPr="001B4741">
          <w:rPr>
            <w:rStyle w:val="Hyperlink"/>
          </w:rPr>
          <w:t>Blick</w:t>
        </w:r>
        <w:proofErr w:type="spellEnd"/>
        <w:r w:rsidRPr="001B4741">
          <w:rPr>
            <w:rStyle w:val="Hyperlink"/>
          </w:rPr>
          <w:t xml:space="preserve"> art</w:t>
        </w:r>
      </w:hyperlink>
      <w:r w:rsidR="00D250E1">
        <w:rPr>
          <w:color w:val="0E101A"/>
        </w:rPr>
        <w:t xml:space="preserve">. </w:t>
      </w:r>
      <w:r w:rsidR="00C902E0">
        <w:rPr>
          <w:color w:val="0E101A"/>
        </w:rPr>
        <w:t xml:space="preserve">The </w:t>
      </w:r>
      <w:proofErr w:type="spellStart"/>
      <w:r w:rsidR="00C902E0">
        <w:rPr>
          <w:color w:val="0E101A"/>
        </w:rPr>
        <w:t>Pigma</w:t>
      </w:r>
      <w:proofErr w:type="spellEnd"/>
      <w:r w:rsidR="00C902E0">
        <w:rPr>
          <w:color w:val="0E101A"/>
        </w:rPr>
        <w:t xml:space="preserve"> Micron pen, graphite pencil, and </w:t>
      </w:r>
      <w:r w:rsidR="002E235E">
        <w:rPr>
          <w:color w:val="0E101A"/>
        </w:rPr>
        <w:t>tortillon</w:t>
      </w:r>
      <w:r w:rsidR="00E6516A">
        <w:rPr>
          <w:color w:val="0E101A"/>
        </w:rPr>
        <w:t xml:space="preserve"> can usually be found at Michaels or Hobby Lobby. Every once in a while I’ll see Zentangle tiles</w:t>
      </w:r>
      <w:r w:rsidR="002E235E">
        <w:rPr>
          <w:color w:val="0E101A"/>
        </w:rPr>
        <w:t xml:space="preserve"> at these craft stores</w:t>
      </w:r>
      <w:r w:rsidR="00524B54">
        <w:rPr>
          <w:color w:val="0E101A"/>
        </w:rPr>
        <w:t>, so check your local store and see if you have any luck.</w:t>
      </w:r>
      <w:r w:rsidR="00D250E1">
        <w:rPr>
          <w:color w:val="0E101A"/>
        </w:rPr>
        <w:t xml:space="preserve"> I recommend trying to get these specific materials, especially if it’s your first time trying out Zentangles. However, if you have comparable materials, especially if you’re an experienced tangler, feel free to use what you have! </w:t>
      </w:r>
    </w:p>
    <w:p w14:paraId="008CEE54" w14:textId="04C046CE" w:rsidR="00D250E1" w:rsidRDefault="00D250E1">
      <w:pPr>
        <w:rPr>
          <w:color w:val="0E101A"/>
        </w:rPr>
      </w:pPr>
    </w:p>
    <w:p w14:paraId="5F690854" w14:textId="6F65BA3F" w:rsidR="00354143" w:rsidRPr="00354143" w:rsidRDefault="00354143">
      <w:pPr>
        <w:rPr>
          <w:b/>
          <w:bCs/>
          <w:i/>
          <w:iCs/>
          <w:color w:val="0E101A"/>
        </w:rPr>
      </w:pPr>
      <w:r w:rsidRPr="00354143">
        <w:rPr>
          <w:b/>
          <w:bCs/>
          <w:i/>
          <w:iCs/>
          <w:color w:val="0E101A"/>
        </w:rPr>
        <w:t>Further Thoughts on Zentangle Supplies</w:t>
      </w:r>
    </w:p>
    <w:p w14:paraId="40F7008D" w14:textId="493A103A" w:rsidR="00D250E1" w:rsidRPr="00354143" w:rsidRDefault="006366C6">
      <w:pPr>
        <w:rPr>
          <w:i/>
          <w:iCs/>
          <w:color w:val="0E101A"/>
        </w:rPr>
      </w:pPr>
      <w:r>
        <w:rPr>
          <w:i/>
          <w:iCs/>
          <w:color w:val="0E101A"/>
        </w:rPr>
        <w:t xml:space="preserve">Markers and </w:t>
      </w:r>
      <w:r w:rsidR="00D250E1" w:rsidRPr="00354143">
        <w:rPr>
          <w:i/>
          <w:iCs/>
          <w:color w:val="0E101A"/>
        </w:rPr>
        <w:t>Pens</w:t>
      </w:r>
    </w:p>
    <w:p w14:paraId="392A455E" w14:textId="373A608A" w:rsidR="00D250E1" w:rsidRDefault="00D250E1" w:rsidP="005D5459">
      <w:pPr>
        <w:ind w:firstLine="720"/>
        <w:rPr>
          <w:color w:val="0E101A"/>
        </w:rPr>
      </w:pPr>
      <w:hyperlink r:id="rId10" w:history="1">
        <w:proofErr w:type="spellStart"/>
        <w:r w:rsidRPr="00D250E1">
          <w:rPr>
            <w:rStyle w:val="Hyperlink"/>
          </w:rPr>
          <w:t>Pigma</w:t>
        </w:r>
        <w:proofErr w:type="spellEnd"/>
        <w:r w:rsidRPr="00D250E1">
          <w:rPr>
            <w:rStyle w:val="Hyperlink"/>
          </w:rPr>
          <w:t xml:space="preserve"> Micron 01</w:t>
        </w:r>
      </w:hyperlink>
      <w:r>
        <w:rPr>
          <w:color w:val="0E101A"/>
        </w:rPr>
        <w:t xml:space="preserve"> is the pen of choice in the Zentangle community. However, some prefer the </w:t>
      </w:r>
      <w:hyperlink r:id="rId11" w:history="1">
        <w:proofErr w:type="spellStart"/>
        <w:r w:rsidRPr="00D250E1">
          <w:rPr>
            <w:rStyle w:val="Hyperlink"/>
          </w:rPr>
          <w:t>Pigma</w:t>
        </w:r>
        <w:proofErr w:type="spellEnd"/>
        <w:r w:rsidRPr="00D250E1">
          <w:rPr>
            <w:rStyle w:val="Hyperlink"/>
          </w:rPr>
          <w:t xml:space="preserve"> Micron PN</w:t>
        </w:r>
      </w:hyperlink>
      <w:r>
        <w:rPr>
          <w:color w:val="0E101A"/>
        </w:rPr>
        <w:t xml:space="preserve">, </w:t>
      </w:r>
      <w:hyperlink r:id="rId12" w:history="1">
        <w:proofErr w:type="spellStart"/>
        <w:r w:rsidRPr="00D250E1">
          <w:rPr>
            <w:rStyle w:val="Hyperlink"/>
          </w:rPr>
          <w:t>Copic</w:t>
        </w:r>
        <w:proofErr w:type="spellEnd"/>
        <w:r w:rsidRPr="00D250E1">
          <w:rPr>
            <w:rStyle w:val="Hyperlink"/>
          </w:rPr>
          <w:t xml:space="preserve"> </w:t>
        </w:r>
        <w:proofErr w:type="spellStart"/>
        <w:r w:rsidRPr="00D250E1">
          <w:rPr>
            <w:rStyle w:val="Hyperlink"/>
          </w:rPr>
          <w:t>Multiliner</w:t>
        </w:r>
        <w:proofErr w:type="spellEnd"/>
        <w:r w:rsidRPr="00D250E1">
          <w:rPr>
            <w:rStyle w:val="Hyperlink"/>
          </w:rPr>
          <w:t xml:space="preserve"> SP</w:t>
        </w:r>
      </w:hyperlink>
      <w:r>
        <w:rPr>
          <w:color w:val="0E101A"/>
        </w:rPr>
        <w:t xml:space="preserve">, or any black ink pen with a fine tip. </w:t>
      </w:r>
      <w:r w:rsidR="00C96292">
        <w:rPr>
          <w:color w:val="0E101A"/>
        </w:rPr>
        <w:t xml:space="preserve">For the </w:t>
      </w:r>
      <w:r w:rsidR="00C96292">
        <w:rPr>
          <w:color w:val="0E101A"/>
        </w:rPr>
        <w:lastRenderedPageBreak/>
        <w:t xml:space="preserve">classroom, I prefer using </w:t>
      </w:r>
      <w:hyperlink r:id="rId13" w:history="1">
        <w:r w:rsidR="00C96292" w:rsidRPr="00C96292">
          <w:rPr>
            <w:rStyle w:val="Hyperlink"/>
          </w:rPr>
          <w:t>Sharpie Ultra Fine Point</w:t>
        </w:r>
      </w:hyperlink>
      <w:r w:rsidR="00C96292">
        <w:rPr>
          <w:color w:val="0E101A"/>
        </w:rPr>
        <w:t xml:space="preserve"> markers</w:t>
      </w:r>
      <w:r w:rsidR="005D5459">
        <w:rPr>
          <w:color w:val="0E101A"/>
        </w:rPr>
        <w:t xml:space="preserve"> (Figure </w:t>
      </w:r>
      <w:r w:rsidR="00B25D07">
        <w:rPr>
          <w:color w:val="0E101A"/>
        </w:rPr>
        <w:t>3</w:t>
      </w:r>
      <w:r w:rsidR="005D5459">
        <w:rPr>
          <w:color w:val="0E101A"/>
        </w:rPr>
        <w:t>)</w:t>
      </w:r>
      <w:r w:rsidR="00C96292">
        <w:rPr>
          <w:color w:val="0E101A"/>
        </w:rPr>
        <w:t xml:space="preserve">. The tips are less likely to get damaged due to excess pressure and the children enjoy the rich colors. However, Sharpie ink bleeds into the paper and spreads. Thus, you cannot achieve the fine detail as you would with the other pens listed and you will likely want to use larger, thicker paper. Finally, I love using </w:t>
      </w:r>
      <w:proofErr w:type="spellStart"/>
      <w:r w:rsidR="00C96292">
        <w:rPr>
          <w:color w:val="0E101A"/>
        </w:rPr>
        <w:t>Gelly</w:t>
      </w:r>
      <w:proofErr w:type="spellEnd"/>
      <w:r w:rsidR="00C96292">
        <w:rPr>
          <w:color w:val="0E101A"/>
        </w:rPr>
        <w:t xml:space="preserve"> Roll pens, especially on tan, gray, black</w:t>
      </w:r>
      <w:r w:rsidR="005B3CA8">
        <w:rPr>
          <w:color w:val="0E101A"/>
        </w:rPr>
        <w:t>,</w:t>
      </w:r>
      <w:r w:rsidR="00C96292">
        <w:rPr>
          <w:color w:val="0E101A"/>
        </w:rPr>
        <w:t xml:space="preserve"> and painted paper. While my </w:t>
      </w:r>
      <w:hyperlink r:id="rId14" w:history="1">
        <w:r w:rsidR="00C96292" w:rsidRPr="00E27977">
          <w:rPr>
            <w:rStyle w:val="Hyperlink"/>
          </w:rPr>
          <w:t>whit</w:t>
        </w:r>
        <w:r w:rsidR="00E27977" w:rsidRPr="00E27977">
          <w:rPr>
            <w:rStyle w:val="Hyperlink"/>
          </w:rPr>
          <w:t>e</w:t>
        </w:r>
      </w:hyperlink>
      <w:r w:rsidR="00E27977">
        <w:rPr>
          <w:color w:val="0E101A"/>
        </w:rPr>
        <w:t xml:space="preserve"> and </w:t>
      </w:r>
      <w:hyperlink r:id="rId15" w:history="1">
        <w:r w:rsidR="00E27977" w:rsidRPr="00E27977">
          <w:rPr>
            <w:rStyle w:val="Hyperlink"/>
          </w:rPr>
          <w:t>gold</w:t>
        </w:r>
      </w:hyperlink>
      <w:r w:rsidR="00C96292">
        <w:rPr>
          <w:color w:val="0E101A"/>
        </w:rPr>
        <w:t xml:space="preserve"> pens get the most use</w:t>
      </w:r>
      <w:r w:rsidR="005D5459">
        <w:rPr>
          <w:color w:val="0E101A"/>
        </w:rPr>
        <w:t xml:space="preserve"> (Figure </w:t>
      </w:r>
      <w:r w:rsidR="00B25D07">
        <w:rPr>
          <w:color w:val="0E101A"/>
        </w:rPr>
        <w:t>4</w:t>
      </w:r>
      <w:r w:rsidR="005D5459">
        <w:rPr>
          <w:color w:val="0E101A"/>
        </w:rPr>
        <w:t>)</w:t>
      </w:r>
      <w:r w:rsidR="00C96292">
        <w:rPr>
          <w:color w:val="0E101A"/>
        </w:rPr>
        <w:t xml:space="preserve">, </w:t>
      </w:r>
      <w:hyperlink r:id="rId16" w:history="1">
        <w:r w:rsidR="00C96292" w:rsidRPr="00C96292">
          <w:rPr>
            <w:rStyle w:val="Hyperlink"/>
          </w:rPr>
          <w:t>Moonlight</w:t>
        </w:r>
      </w:hyperlink>
      <w:r w:rsidR="00C96292">
        <w:rPr>
          <w:color w:val="0E101A"/>
        </w:rPr>
        <w:t xml:space="preserve"> pens work wonderfully on black paper</w:t>
      </w:r>
      <w:r w:rsidR="005D5459">
        <w:rPr>
          <w:color w:val="0E101A"/>
        </w:rPr>
        <w:t xml:space="preserve"> (Figure </w:t>
      </w:r>
      <w:r w:rsidR="00B25D07">
        <w:rPr>
          <w:color w:val="0E101A"/>
        </w:rPr>
        <w:t>5</w:t>
      </w:r>
      <w:r w:rsidR="005D5459">
        <w:rPr>
          <w:color w:val="0E101A"/>
        </w:rPr>
        <w:t>)</w:t>
      </w:r>
      <w:r w:rsidR="00C96292">
        <w:rPr>
          <w:color w:val="0E101A"/>
        </w:rPr>
        <w:t xml:space="preserve"> and </w:t>
      </w:r>
      <w:hyperlink r:id="rId17" w:history="1">
        <w:r w:rsidR="00C96292" w:rsidRPr="00C96292">
          <w:rPr>
            <w:rStyle w:val="Hyperlink"/>
          </w:rPr>
          <w:t>Stardust</w:t>
        </w:r>
      </w:hyperlink>
      <w:r w:rsidR="00C96292">
        <w:rPr>
          <w:color w:val="0E101A"/>
        </w:rPr>
        <w:t xml:space="preserve"> pens add a touch of glitter. </w:t>
      </w:r>
    </w:p>
    <w:p w14:paraId="19EE7C0C" w14:textId="4F8A4CAE" w:rsidR="00545E19" w:rsidRDefault="00545E19" w:rsidP="00D250E1">
      <w:pPr>
        <w:rPr>
          <w:color w:val="0E101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D5459" w14:paraId="57DCD70C" w14:textId="77777777" w:rsidTr="005D5459">
        <w:tc>
          <w:tcPr>
            <w:tcW w:w="3116" w:type="dxa"/>
          </w:tcPr>
          <w:p w14:paraId="0362157F" w14:textId="24562F2A" w:rsidR="005D5459" w:rsidRDefault="005D5459" w:rsidP="005D5459">
            <w:pPr>
              <w:jc w:val="center"/>
              <w:rPr>
                <w:color w:val="0E101A"/>
              </w:rPr>
            </w:pPr>
            <w:r>
              <w:rPr>
                <w:noProof/>
              </w:rPr>
              <w:drawing>
                <wp:inline distT="0" distB="0" distL="0" distR="0" wp14:anchorId="7A46F5AF" wp14:editId="0F4C23ED">
                  <wp:extent cx="1424249" cy="1371600"/>
                  <wp:effectExtent l="63500" t="63500" r="125730" b="127000"/>
                  <wp:docPr id="7" name="Picture 7" descr="A picture containing colorful, decorate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lorful, decorated, paint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4249"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7" w:type="dxa"/>
          </w:tcPr>
          <w:p w14:paraId="64DF5890" w14:textId="7193B40C" w:rsidR="005D5459" w:rsidRDefault="005D5459" w:rsidP="005D5459">
            <w:pPr>
              <w:jc w:val="center"/>
              <w:rPr>
                <w:color w:val="0E101A"/>
              </w:rPr>
            </w:pPr>
            <w:r>
              <w:rPr>
                <w:noProof/>
              </w:rPr>
              <w:drawing>
                <wp:inline distT="0" distB="0" distL="0" distR="0" wp14:anchorId="4A6F2685" wp14:editId="2525A764">
                  <wp:extent cx="1373505" cy="1371600"/>
                  <wp:effectExtent l="63500" t="63500" r="125095" b="12700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350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7" w:type="dxa"/>
          </w:tcPr>
          <w:p w14:paraId="67558BB0" w14:textId="15CCEC58" w:rsidR="005D5459" w:rsidRDefault="005D5459" w:rsidP="005D5459">
            <w:pPr>
              <w:jc w:val="center"/>
              <w:rPr>
                <w:color w:val="0E101A"/>
              </w:rPr>
            </w:pPr>
            <w:r>
              <w:rPr>
                <w:noProof/>
              </w:rPr>
              <w:drawing>
                <wp:inline distT="0" distB="0" distL="0" distR="0" wp14:anchorId="4AC7EC37" wp14:editId="72BDCE59">
                  <wp:extent cx="1373949" cy="1371600"/>
                  <wp:effectExtent l="63500" t="63500" r="125095" b="127000"/>
                  <wp:docPr id="6" name="Picture 6"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ind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3949"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D5459" w:rsidRPr="005D5459" w14:paraId="44131B3D" w14:textId="77777777" w:rsidTr="005D5459">
        <w:tc>
          <w:tcPr>
            <w:tcW w:w="3116" w:type="dxa"/>
          </w:tcPr>
          <w:p w14:paraId="4E32C7B7" w14:textId="4C20C134" w:rsidR="005D5459" w:rsidRPr="005D5459" w:rsidRDefault="005D5459" w:rsidP="00B25D07">
            <w:pPr>
              <w:jc w:val="center"/>
              <w:rPr>
                <w:i/>
                <w:iCs/>
                <w:color w:val="0E101A"/>
                <w:sz w:val="20"/>
                <w:szCs w:val="20"/>
              </w:rPr>
            </w:pPr>
            <w:r w:rsidRPr="005D5459">
              <w:rPr>
                <w:i/>
                <w:iCs/>
                <w:color w:val="0E101A"/>
                <w:sz w:val="20"/>
                <w:szCs w:val="20"/>
              </w:rPr>
              <w:t xml:space="preserve">Figure </w:t>
            </w:r>
            <w:r w:rsidR="00B25D07">
              <w:rPr>
                <w:i/>
                <w:iCs/>
                <w:color w:val="0E101A"/>
                <w:sz w:val="20"/>
                <w:szCs w:val="20"/>
              </w:rPr>
              <w:t xml:space="preserve">3 </w:t>
            </w:r>
          </w:p>
        </w:tc>
        <w:tc>
          <w:tcPr>
            <w:tcW w:w="3117" w:type="dxa"/>
          </w:tcPr>
          <w:p w14:paraId="0D24A7F4" w14:textId="78AE61BF" w:rsidR="005D5459" w:rsidRPr="005D5459" w:rsidRDefault="005D5459" w:rsidP="005D5459">
            <w:pPr>
              <w:jc w:val="center"/>
              <w:rPr>
                <w:i/>
                <w:iCs/>
                <w:color w:val="0E101A"/>
                <w:sz w:val="20"/>
                <w:szCs w:val="20"/>
              </w:rPr>
            </w:pPr>
            <w:r w:rsidRPr="005D5459">
              <w:rPr>
                <w:i/>
                <w:iCs/>
                <w:color w:val="0E101A"/>
                <w:sz w:val="20"/>
                <w:szCs w:val="20"/>
              </w:rPr>
              <w:t xml:space="preserve">Figure </w:t>
            </w:r>
            <w:r w:rsidR="00B25D07">
              <w:rPr>
                <w:i/>
                <w:iCs/>
                <w:color w:val="0E101A"/>
                <w:sz w:val="20"/>
                <w:szCs w:val="20"/>
              </w:rPr>
              <w:t>4</w:t>
            </w:r>
          </w:p>
        </w:tc>
        <w:tc>
          <w:tcPr>
            <w:tcW w:w="3117" w:type="dxa"/>
          </w:tcPr>
          <w:p w14:paraId="524BE167" w14:textId="035AEA81" w:rsidR="005D5459" w:rsidRPr="005D5459" w:rsidRDefault="005D5459" w:rsidP="005D5459">
            <w:pPr>
              <w:jc w:val="center"/>
              <w:rPr>
                <w:i/>
                <w:iCs/>
                <w:color w:val="0E101A"/>
                <w:sz w:val="20"/>
                <w:szCs w:val="20"/>
              </w:rPr>
            </w:pPr>
            <w:r w:rsidRPr="005D5459">
              <w:rPr>
                <w:i/>
                <w:iCs/>
                <w:color w:val="0E101A"/>
                <w:sz w:val="20"/>
                <w:szCs w:val="20"/>
              </w:rPr>
              <w:t xml:space="preserve">Figure </w:t>
            </w:r>
            <w:r w:rsidR="00B25D07">
              <w:rPr>
                <w:i/>
                <w:iCs/>
                <w:color w:val="0E101A"/>
                <w:sz w:val="20"/>
                <w:szCs w:val="20"/>
              </w:rPr>
              <w:t>5</w:t>
            </w:r>
          </w:p>
        </w:tc>
      </w:tr>
    </w:tbl>
    <w:p w14:paraId="2EA33D25" w14:textId="77777777" w:rsidR="005D5459" w:rsidRDefault="005D5459" w:rsidP="00D250E1">
      <w:pPr>
        <w:rPr>
          <w:color w:val="0E101A"/>
        </w:rPr>
      </w:pPr>
    </w:p>
    <w:p w14:paraId="6360A230" w14:textId="2544975C" w:rsidR="00E27977" w:rsidRPr="005D5459" w:rsidRDefault="00E27977" w:rsidP="00D250E1">
      <w:pPr>
        <w:rPr>
          <w:i/>
          <w:iCs/>
          <w:color w:val="0E101A"/>
        </w:rPr>
      </w:pPr>
      <w:r w:rsidRPr="005D5459">
        <w:rPr>
          <w:i/>
          <w:iCs/>
          <w:color w:val="0E101A"/>
        </w:rPr>
        <w:t>Paper</w:t>
      </w:r>
      <w:r w:rsidR="006366C6">
        <w:rPr>
          <w:i/>
          <w:iCs/>
          <w:color w:val="0E101A"/>
        </w:rPr>
        <w:t xml:space="preserve"> and more!</w:t>
      </w:r>
    </w:p>
    <w:p w14:paraId="2ADAB70E" w14:textId="7C958F2D" w:rsidR="00E27977" w:rsidRPr="00D250E1" w:rsidRDefault="00FA3CC8" w:rsidP="005D5459">
      <w:pPr>
        <w:ind w:firstLine="720"/>
        <w:rPr>
          <w:rFonts w:ascii="Times New Roman" w:eastAsia="Times New Roman" w:hAnsi="Times New Roman" w:cs="Times New Roman"/>
        </w:rPr>
      </w:pPr>
      <w:r>
        <w:rPr>
          <w:color w:val="0E101A"/>
        </w:rPr>
        <w:t>Official Zentangle tiles are lovely for personal practice. The paper is such high quality that it feels like a real treat to work with. They come in white, tan, gray, and black.</w:t>
      </w:r>
      <w:r w:rsidR="0096065C">
        <w:rPr>
          <w:color w:val="0E101A"/>
        </w:rPr>
        <w:t xml:space="preserve"> Official tiles also take watercolor well</w:t>
      </w:r>
      <w:r w:rsidR="00E17535">
        <w:rPr>
          <w:color w:val="0E101A"/>
        </w:rPr>
        <w:t xml:space="preserve"> </w:t>
      </w:r>
      <w:r w:rsidR="00E17535">
        <w:rPr>
          <w:color w:val="0E101A"/>
        </w:rPr>
        <w:t>(Figure 6)</w:t>
      </w:r>
      <w:r w:rsidR="00E17535">
        <w:rPr>
          <w:color w:val="0E101A"/>
        </w:rPr>
        <w:t xml:space="preserve">. If I’m not using an official tile, </w:t>
      </w:r>
      <w:r>
        <w:rPr>
          <w:color w:val="0E101A"/>
        </w:rPr>
        <w:t xml:space="preserve">I like to use </w:t>
      </w:r>
      <w:r w:rsidR="00E63B74">
        <w:rPr>
          <w:color w:val="0E101A"/>
        </w:rPr>
        <w:t>Bristol</w:t>
      </w:r>
      <w:r>
        <w:rPr>
          <w:color w:val="0E101A"/>
        </w:rPr>
        <w:t xml:space="preserve"> paper, cutting it to whatever shape or size I want for my project. </w:t>
      </w:r>
      <w:r w:rsidR="00253128">
        <w:rPr>
          <w:color w:val="0E101A"/>
        </w:rPr>
        <w:t xml:space="preserve">It too can be found in white, tan, gray, or black. </w:t>
      </w:r>
      <w:r>
        <w:rPr>
          <w:color w:val="0E101A"/>
        </w:rPr>
        <w:t>For the classroom, I often cut posterboard paper into 4 ½ inch squares. However, you can truly tangle on just about any surface given the right art supplies! I tangle in notebooks</w:t>
      </w:r>
      <w:r w:rsidR="00B25D07">
        <w:rPr>
          <w:color w:val="0E101A"/>
        </w:rPr>
        <w:t>,</w:t>
      </w:r>
      <w:r>
        <w:rPr>
          <w:color w:val="0E101A"/>
        </w:rPr>
        <w:t xml:space="preserve"> on my journal</w:t>
      </w:r>
      <w:r w:rsidR="006366C6">
        <w:rPr>
          <w:color w:val="0E101A"/>
        </w:rPr>
        <w:t>,</w:t>
      </w:r>
      <w:r w:rsidR="00B25D07">
        <w:rPr>
          <w:color w:val="0E101A"/>
        </w:rPr>
        <w:t xml:space="preserve"> and on envelopes</w:t>
      </w:r>
      <w:r w:rsidR="00221D33">
        <w:rPr>
          <w:color w:val="0E101A"/>
        </w:rPr>
        <w:t xml:space="preserve"> (Figure 7)</w:t>
      </w:r>
      <w:r>
        <w:rPr>
          <w:color w:val="0E101A"/>
        </w:rPr>
        <w:t>.</w:t>
      </w:r>
      <w:r w:rsidR="006366C6">
        <w:rPr>
          <w:color w:val="0E101A"/>
        </w:rPr>
        <w:t xml:space="preserve"> I tangle over watercolor backgrounds.</w:t>
      </w:r>
      <w:r>
        <w:rPr>
          <w:color w:val="0E101A"/>
        </w:rPr>
        <w:t xml:space="preserve"> I even tangled my </w:t>
      </w:r>
      <w:r w:rsidR="006366C6">
        <w:rPr>
          <w:color w:val="0E101A"/>
        </w:rPr>
        <w:t>laptop</w:t>
      </w:r>
      <w:r>
        <w:rPr>
          <w:color w:val="0E101A"/>
        </w:rPr>
        <w:t xml:space="preserve"> pouch</w:t>
      </w:r>
      <w:r w:rsidR="00221D33">
        <w:rPr>
          <w:color w:val="0E101A"/>
        </w:rPr>
        <w:t xml:space="preserve"> (Figurer 8)</w:t>
      </w:r>
      <w:r w:rsidR="00B25D07">
        <w:rPr>
          <w:color w:val="0E101A"/>
        </w:rPr>
        <w:t>!</w:t>
      </w:r>
      <w:r>
        <w:rPr>
          <w:color w:val="0E101A"/>
        </w:rPr>
        <w:t xml:space="preserve"> </w:t>
      </w:r>
    </w:p>
    <w:p w14:paraId="1717651A" w14:textId="790F1C3B" w:rsidR="00D250E1" w:rsidRDefault="00D250E1">
      <w:pPr>
        <w:rPr>
          <w:color w:val="0E101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3176"/>
        <w:gridCol w:w="3436"/>
      </w:tblGrid>
      <w:tr w:rsidR="00B25D07" w14:paraId="0D68C33C" w14:textId="77777777" w:rsidTr="006366C6">
        <w:tc>
          <w:tcPr>
            <w:tcW w:w="3116" w:type="dxa"/>
          </w:tcPr>
          <w:p w14:paraId="221CF228" w14:textId="50BFF8CB" w:rsidR="00B25D07" w:rsidRDefault="006366C6">
            <w:pPr>
              <w:rPr>
                <w:color w:val="0E101A"/>
              </w:rPr>
            </w:pPr>
            <w:r>
              <w:rPr>
                <w:noProof/>
                <w:color w:val="0E101A"/>
              </w:rPr>
              <w:drawing>
                <wp:inline distT="0" distB="0" distL="0" distR="0" wp14:anchorId="6FB87303" wp14:editId="4A478904">
                  <wp:extent cx="1378522" cy="1371600"/>
                  <wp:effectExtent l="63500" t="63500" r="133350" b="12700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8522"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7" w:type="dxa"/>
          </w:tcPr>
          <w:p w14:paraId="067918F2" w14:textId="77777777" w:rsidR="006366C6" w:rsidRDefault="006366C6">
            <w:pPr>
              <w:rPr>
                <w:color w:val="0E101A"/>
              </w:rPr>
            </w:pPr>
          </w:p>
          <w:p w14:paraId="4B82AA8B" w14:textId="531C79CA" w:rsidR="00B25D07" w:rsidRDefault="006366C6">
            <w:pPr>
              <w:rPr>
                <w:color w:val="0E101A"/>
              </w:rPr>
            </w:pPr>
            <w:r>
              <w:rPr>
                <w:noProof/>
                <w:color w:val="0E101A"/>
              </w:rPr>
              <w:drawing>
                <wp:inline distT="0" distB="0" distL="0" distR="0" wp14:anchorId="73457F5B" wp14:editId="21C9BB20">
                  <wp:extent cx="1686792" cy="914400"/>
                  <wp:effectExtent l="63500" t="63500" r="129540" b="12700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6792"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7" w:type="dxa"/>
          </w:tcPr>
          <w:p w14:paraId="6ED5714F" w14:textId="46C3BC18" w:rsidR="00B25D07" w:rsidRDefault="006366C6">
            <w:pPr>
              <w:rPr>
                <w:color w:val="0E101A"/>
              </w:rPr>
            </w:pPr>
            <w:r>
              <w:rPr>
                <w:noProof/>
                <w:color w:val="0E101A"/>
              </w:rPr>
              <w:drawing>
                <wp:inline distT="0" distB="0" distL="0" distR="0" wp14:anchorId="5E13D123" wp14:editId="42B521BB">
                  <wp:extent cx="1850415" cy="1371600"/>
                  <wp:effectExtent l="63500" t="63500" r="130810" b="127000"/>
                  <wp:docPr id="14" name="Picture 14"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abric&#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041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25D07" w:rsidRPr="006366C6" w14:paraId="1865D29C" w14:textId="77777777" w:rsidTr="006366C6">
        <w:tc>
          <w:tcPr>
            <w:tcW w:w="3116" w:type="dxa"/>
          </w:tcPr>
          <w:p w14:paraId="07169F0E" w14:textId="16EE218A" w:rsidR="00B25D07" w:rsidRPr="006366C6" w:rsidRDefault="006366C6" w:rsidP="006366C6">
            <w:pPr>
              <w:jc w:val="center"/>
              <w:rPr>
                <w:i/>
                <w:iCs/>
                <w:color w:val="0E101A"/>
                <w:sz w:val="20"/>
                <w:szCs w:val="20"/>
              </w:rPr>
            </w:pPr>
            <w:r w:rsidRPr="006366C6">
              <w:rPr>
                <w:i/>
                <w:iCs/>
                <w:color w:val="0E101A"/>
                <w:sz w:val="20"/>
                <w:szCs w:val="20"/>
              </w:rPr>
              <w:t>Figure 6</w:t>
            </w:r>
          </w:p>
        </w:tc>
        <w:tc>
          <w:tcPr>
            <w:tcW w:w="3117" w:type="dxa"/>
          </w:tcPr>
          <w:p w14:paraId="09E08FCA" w14:textId="6B1226EC" w:rsidR="006366C6" w:rsidRPr="006366C6" w:rsidRDefault="006366C6" w:rsidP="006366C6">
            <w:pPr>
              <w:jc w:val="center"/>
              <w:rPr>
                <w:i/>
                <w:iCs/>
                <w:color w:val="0E101A"/>
                <w:sz w:val="20"/>
                <w:szCs w:val="20"/>
              </w:rPr>
            </w:pPr>
            <w:r w:rsidRPr="006366C6">
              <w:rPr>
                <w:i/>
                <w:iCs/>
                <w:color w:val="0E101A"/>
                <w:sz w:val="20"/>
                <w:szCs w:val="20"/>
              </w:rPr>
              <w:t>Figure 7</w:t>
            </w:r>
          </w:p>
        </w:tc>
        <w:tc>
          <w:tcPr>
            <w:tcW w:w="3117" w:type="dxa"/>
          </w:tcPr>
          <w:p w14:paraId="06F8F89A" w14:textId="1C8411B2" w:rsidR="00B25D07" w:rsidRPr="006366C6" w:rsidRDefault="006366C6" w:rsidP="006366C6">
            <w:pPr>
              <w:jc w:val="center"/>
              <w:rPr>
                <w:i/>
                <w:iCs/>
                <w:color w:val="0E101A"/>
                <w:sz w:val="20"/>
                <w:szCs w:val="20"/>
              </w:rPr>
            </w:pPr>
            <w:r w:rsidRPr="006366C6">
              <w:rPr>
                <w:i/>
                <w:iCs/>
                <w:color w:val="0E101A"/>
                <w:sz w:val="20"/>
                <w:szCs w:val="20"/>
              </w:rPr>
              <w:t>Figure 8</w:t>
            </w:r>
          </w:p>
        </w:tc>
      </w:tr>
    </w:tbl>
    <w:p w14:paraId="53BAF1CD" w14:textId="77777777" w:rsidR="00B25D07" w:rsidRDefault="00B25D07">
      <w:pPr>
        <w:rPr>
          <w:color w:val="0E101A"/>
        </w:rPr>
      </w:pPr>
    </w:p>
    <w:p w14:paraId="00F31CAE" w14:textId="77777777" w:rsidR="00F50C37" w:rsidRDefault="00F50C37">
      <w:pPr>
        <w:rPr>
          <w:b/>
          <w:bCs/>
          <w:i/>
          <w:iCs/>
          <w:color w:val="0E101A"/>
        </w:rPr>
      </w:pPr>
    </w:p>
    <w:p w14:paraId="59AF4A48" w14:textId="77777777" w:rsidR="00F50C37" w:rsidRDefault="00F50C37">
      <w:pPr>
        <w:rPr>
          <w:b/>
          <w:bCs/>
          <w:i/>
          <w:iCs/>
          <w:color w:val="0E101A"/>
        </w:rPr>
      </w:pPr>
    </w:p>
    <w:p w14:paraId="7EA1B064" w14:textId="77777777" w:rsidR="00F50C37" w:rsidRDefault="00F50C37">
      <w:pPr>
        <w:rPr>
          <w:b/>
          <w:bCs/>
          <w:i/>
          <w:iCs/>
          <w:color w:val="0E101A"/>
        </w:rPr>
      </w:pPr>
    </w:p>
    <w:p w14:paraId="3735338D" w14:textId="77777777" w:rsidR="00F50C37" w:rsidRDefault="00F50C37">
      <w:pPr>
        <w:rPr>
          <w:b/>
          <w:bCs/>
          <w:i/>
          <w:iCs/>
          <w:color w:val="0E101A"/>
        </w:rPr>
      </w:pPr>
    </w:p>
    <w:p w14:paraId="2D0FDD41" w14:textId="77777777" w:rsidR="00F50C37" w:rsidRDefault="00F50C37">
      <w:pPr>
        <w:rPr>
          <w:b/>
          <w:bCs/>
          <w:i/>
          <w:iCs/>
          <w:color w:val="0E101A"/>
        </w:rPr>
      </w:pPr>
    </w:p>
    <w:p w14:paraId="467F408C" w14:textId="0F077B3F" w:rsidR="00273D81" w:rsidRDefault="00DC6877">
      <w:pPr>
        <w:rPr>
          <w:b/>
          <w:bCs/>
          <w:i/>
          <w:iCs/>
          <w:color w:val="0E101A"/>
        </w:rPr>
      </w:pPr>
      <w:r w:rsidRPr="004240F0">
        <w:rPr>
          <w:b/>
          <w:bCs/>
          <w:i/>
          <w:iCs/>
          <w:color w:val="0E101A"/>
        </w:rPr>
        <w:lastRenderedPageBreak/>
        <w:t>Resources</w:t>
      </w:r>
    </w:p>
    <w:p w14:paraId="08C611D1" w14:textId="013D1E99" w:rsidR="000F60BD" w:rsidRDefault="000F60BD">
      <w:pPr>
        <w:rPr>
          <w:color w:val="0E101A"/>
        </w:rPr>
      </w:pPr>
      <w:r>
        <w:rPr>
          <w:color w:val="0E101A"/>
        </w:rPr>
        <w:tab/>
      </w:r>
      <w:r w:rsidR="00960523">
        <w:rPr>
          <w:color w:val="0E101A"/>
        </w:rPr>
        <w:t>There’s a plethora of Zentangle resources out there and many of them are free! Here are a few</w:t>
      </w:r>
      <w:r w:rsidR="00585850">
        <w:rPr>
          <w:color w:val="0E101A"/>
        </w:rPr>
        <w:t xml:space="preserve"> </w:t>
      </w:r>
      <w:r w:rsidR="00E555E6">
        <w:rPr>
          <w:color w:val="0E101A"/>
        </w:rPr>
        <w:t>suggestions</w:t>
      </w:r>
      <w:r w:rsidR="00993D69">
        <w:rPr>
          <w:color w:val="0E101A"/>
        </w:rPr>
        <w:t>.</w:t>
      </w:r>
      <w:r w:rsidR="00815463">
        <w:rPr>
          <w:color w:val="0E101A"/>
        </w:rPr>
        <w:t xml:space="preserve"> Enjoy exploring! </w:t>
      </w:r>
    </w:p>
    <w:p w14:paraId="2015C757" w14:textId="77777777" w:rsidR="00993D69" w:rsidRPr="000F60BD" w:rsidRDefault="00993D69">
      <w:pPr>
        <w:rPr>
          <w:color w:val="0E101A"/>
        </w:rPr>
      </w:pPr>
    </w:p>
    <w:p w14:paraId="07D3AB8C" w14:textId="00EF0A10" w:rsidR="00273D81" w:rsidRPr="004240F0" w:rsidRDefault="00273D81">
      <w:pPr>
        <w:rPr>
          <w:i/>
          <w:iCs/>
          <w:color w:val="0E101A"/>
        </w:rPr>
      </w:pPr>
      <w:r w:rsidRPr="004240F0">
        <w:rPr>
          <w:i/>
          <w:iCs/>
          <w:color w:val="0E101A"/>
        </w:rPr>
        <w:t>Online</w:t>
      </w:r>
    </w:p>
    <w:p w14:paraId="6D61BFEE" w14:textId="31EA8630" w:rsidR="00F10042" w:rsidRPr="00F10042" w:rsidRDefault="0000302C" w:rsidP="00F10042">
      <w:pPr>
        <w:pStyle w:val="ListParagraph"/>
        <w:numPr>
          <w:ilvl w:val="0"/>
          <w:numId w:val="2"/>
        </w:numPr>
        <w:rPr>
          <w:color w:val="0E101A"/>
        </w:rPr>
      </w:pPr>
      <w:hyperlink r:id="rId24" w:history="1">
        <w:r w:rsidR="00F10042" w:rsidRPr="0000302C">
          <w:rPr>
            <w:rStyle w:val="Hyperlink"/>
          </w:rPr>
          <w:t>Zentangle.com</w:t>
        </w:r>
      </w:hyperlink>
    </w:p>
    <w:p w14:paraId="2149EDBE" w14:textId="37156870" w:rsidR="00273D81" w:rsidRDefault="00F10042" w:rsidP="00F34F74">
      <w:pPr>
        <w:pStyle w:val="ListParagraph"/>
        <w:numPr>
          <w:ilvl w:val="0"/>
          <w:numId w:val="2"/>
        </w:numPr>
        <w:rPr>
          <w:color w:val="0E101A"/>
        </w:rPr>
      </w:pPr>
      <w:hyperlink r:id="rId25" w:history="1">
        <w:r w:rsidR="00F34F74" w:rsidRPr="00F10042">
          <w:rPr>
            <w:rStyle w:val="Hyperlink"/>
          </w:rPr>
          <w:t>Tanglepatterns.com</w:t>
        </w:r>
      </w:hyperlink>
      <w:r w:rsidR="00F34F74">
        <w:rPr>
          <w:color w:val="0E101A"/>
        </w:rPr>
        <w:t xml:space="preserve"> – Here you can find a collection of different drawing patterns</w:t>
      </w:r>
      <w:r w:rsidR="00FD39DE">
        <w:rPr>
          <w:color w:val="0E101A"/>
        </w:rPr>
        <w:t xml:space="preserve"> developed the folks at Zentangle, Inc. (official Zentangle patterns) and </w:t>
      </w:r>
      <w:r w:rsidR="00A25FAC">
        <w:rPr>
          <w:color w:val="0E101A"/>
        </w:rPr>
        <w:t xml:space="preserve">from artists around the world. </w:t>
      </w:r>
      <w:r w:rsidR="00436F96">
        <w:rPr>
          <w:color w:val="0E101A"/>
        </w:rPr>
        <w:t xml:space="preserve">If you develop a pattern, you can </w:t>
      </w:r>
      <w:r w:rsidR="00684454">
        <w:rPr>
          <w:color w:val="0E101A"/>
        </w:rPr>
        <w:t>submit it to the website, too! A Mother of one of my former students has a few posted</w:t>
      </w:r>
      <w:r w:rsidR="00817D0C">
        <w:rPr>
          <w:color w:val="0E101A"/>
        </w:rPr>
        <w:t xml:space="preserve">: </w:t>
      </w:r>
      <w:hyperlink r:id="rId26" w:history="1">
        <w:r w:rsidR="00817D0C" w:rsidRPr="00291B70">
          <w:rPr>
            <w:rStyle w:val="Hyperlink"/>
          </w:rPr>
          <w:t>Sand</w:t>
        </w:r>
        <w:r w:rsidR="00291B70" w:rsidRPr="00291B70">
          <w:rPr>
            <w:rStyle w:val="Hyperlink"/>
          </w:rPr>
          <w:t xml:space="preserve"> S</w:t>
        </w:r>
        <w:r w:rsidR="00817D0C" w:rsidRPr="00291B70">
          <w:rPr>
            <w:rStyle w:val="Hyperlink"/>
          </w:rPr>
          <w:t>wirl</w:t>
        </w:r>
      </w:hyperlink>
      <w:r w:rsidR="00817D0C">
        <w:rPr>
          <w:color w:val="0E101A"/>
        </w:rPr>
        <w:t xml:space="preserve"> and </w:t>
      </w:r>
      <w:hyperlink r:id="rId27" w:history="1">
        <w:proofErr w:type="spellStart"/>
        <w:r w:rsidR="00817D0C" w:rsidRPr="00322186">
          <w:rPr>
            <w:rStyle w:val="Hyperlink"/>
          </w:rPr>
          <w:t>Pal</w:t>
        </w:r>
        <w:r w:rsidR="00322186" w:rsidRPr="00322186">
          <w:rPr>
            <w:rStyle w:val="Hyperlink"/>
          </w:rPr>
          <w:t>re</w:t>
        </w:r>
        <w:r w:rsidR="00817D0C" w:rsidRPr="00322186">
          <w:rPr>
            <w:rStyle w:val="Hyperlink"/>
          </w:rPr>
          <w:t>vo</w:t>
        </w:r>
        <w:proofErr w:type="spellEnd"/>
      </w:hyperlink>
      <w:r w:rsidR="00322186">
        <w:rPr>
          <w:color w:val="0E101A"/>
        </w:rPr>
        <w:t xml:space="preserve">. I have one posted </w:t>
      </w:r>
      <w:hyperlink r:id="rId28" w:history="1">
        <w:r w:rsidR="00322186" w:rsidRPr="00F10042">
          <w:rPr>
            <w:rStyle w:val="Hyperlink"/>
          </w:rPr>
          <w:t>(</w:t>
        </w:r>
        <w:proofErr w:type="spellStart"/>
        <w:r w:rsidR="00322186" w:rsidRPr="00F10042">
          <w:rPr>
            <w:rStyle w:val="Hyperlink"/>
          </w:rPr>
          <w:t>Eau</w:t>
        </w:r>
        <w:proofErr w:type="spellEnd"/>
      </w:hyperlink>
      <w:r w:rsidR="00322186">
        <w:rPr>
          <w:color w:val="0E101A"/>
        </w:rPr>
        <w:t>) and am about submit another (</w:t>
      </w:r>
      <w:proofErr w:type="spellStart"/>
      <w:r w:rsidR="00347A64">
        <w:rPr>
          <w:color w:val="0E101A"/>
        </w:rPr>
        <w:t>Amprus</w:t>
      </w:r>
      <w:proofErr w:type="spellEnd"/>
      <w:r w:rsidR="00347A64">
        <w:rPr>
          <w:color w:val="0E101A"/>
        </w:rPr>
        <w:t>)</w:t>
      </w:r>
    </w:p>
    <w:p w14:paraId="4B546D39" w14:textId="19A2357A" w:rsidR="00F10042" w:rsidRDefault="006F29DA" w:rsidP="00F34F74">
      <w:pPr>
        <w:pStyle w:val="ListParagraph"/>
        <w:numPr>
          <w:ilvl w:val="0"/>
          <w:numId w:val="2"/>
        </w:numPr>
        <w:rPr>
          <w:color w:val="0E101A"/>
        </w:rPr>
      </w:pPr>
      <w:r>
        <w:rPr>
          <w:color w:val="0E101A"/>
        </w:rPr>
        <w:t>YouTube – Sometimes, it’s just easier to watch someone draw and explain a pattern! Here are a few folks that I follow</w:t>
      </w:r>
      <w:r w:rsidR="003016E5">
        <w:rPr>
          <w:color w:val="0E101A"/>
        </w:rPr>
        <w:t>, along with my own channel:</w:t>
      </w:r>
    </w:p>
    <w:p w14:paraId="5AAC4FCB" w14:textId="43560148" w:rsidR="0061060E" w:rsidRDefault="0061060E" w:rsidP="00EA45EC">
      <w:pPr>
        <w:pStyle w:val="ListParagraph"/>
        <w:numPr>
          <w:ilvl w:val="1"/>
          <w:numId w:val="2"/>
        </w:numPr>
        <w:rPr>
          <w:color w:val="0E101A"/>
        </w:rPr>
      </w:pPr>
      <w:hyperlink r:id="rId29" w:history="1">
        <w:r w:rsidR="00EA45EC" w:rsidRPr="0061060E">
          <w:rPr>
            <w:rStyle w:val="Hyperlink"/>
          </w:rPr>
          <w:t>Zentangle</w:t>
        </w:r>
      </w:hyperlink>
      <w:r w:rsidR="00E3198E">
        <w:rPr>
          <w:color w:val="0E101A"/>
        </w:rPr>
        <w:t xml:space="preserve"> </w:t>
      </w:r>
      <w:r w:rsidR="00C40F69">
        <w:rPr>
          <w:color w:val="0E101A"/>
        </w:rPr>
        <w:t>–</w:t>
      </w:r>
      <w:r w:rsidR="00E3198E">
        <w:rPr>
          <w:color w:val="0E101A"/>
        </w:rPr>
        <w:t xml:space="preserve"> </w:t>
      </w:r>
      <w:r w:rsidR="00C40F69">
        <w:rPr>
          <w:color w:val="0E101A"/>
        </w:rPr>
        <w:t xml:space="preserve">My favorite videos are their project pack tutorials. They </w:t>
      </w:r>
      <w:r w:rsidR="009A4331">
        <w:rPr>
          <w:color w:val="0E101A"/>
        </w:rPr>
        <w:t>have a playlist</w:t>
      </w:r>
      <w:r w:rsidR="006E3481">
        <w:rPr>
          <w:color w:val="0E101A"/>
        </w:rPr>
        <w:t xml:space="preserve"> called </w:t>
      </w:r>
      <w:r w:rsidR="006E3481" w:rsidRPr="006E3481">
        <w:rPr>
          <w:i/>
          <w:iCs/>
          <w:color w:val="0E101A"/>
        </w:rPr>
        <w:t>“For kids”</w:t>
      </w:r>
      <w:r w:rsidR="006E3481">
        <w:rPr>
          <w:color w:val="0E101A"/>
        </w:rPr>
        <w:t xml:space="preserve"> where you can ideas for tangling in the classroom.</w:t>
      </w:r>
    </w:p>
    <w:p w14:paraId="4904EF94" w14:textId="77777777" w:rsidR="0061060E" w:rsidRDefault="0061060E" w:rsidP="00EA45EC">
      <w:pPr>
        <w:pStyle w:val="ListParagraph"/>
        <w:numPr>
          <w:ilvl w:val="1"/>
          <w:numId w:val="2"/>
        </w:numPr>
        <w:rPr>
          <w:color w:val="0E101A"/>
        </w:rPr>
      </w:pPr>
      <w:hyperlink r:id="rId30" w:history="1">
        <w:r w:rsidRPr="0061060E">
          <w:rPr>
            <w:rStyle w:val="Hyperlink"/>
          </w:rPr>
          <w:t>Zen Linea</w:t>
        </w:r>
      </w:hyperlink>
    </w:p>
    <w:p w14:paraId="3325F8A3" w14:textId="453D1D94" w:rsidR="00DD7130" w:rsidRDefault="00B075DD" w:rsidP="00EA45EC">
      <w:pPr>
        <w:pStyle w:val="ListParagraph"/>
        <w:numPr>
          <w:ilvl w:val="1"/>
          <w:numId w:val="2"/>
        </w:numPr>
        <w:rPr>
          <w:color w:val="0E101A"/>
        </w:rPr>
      </w:pPr>
      <w:hyperlink r:id="rId31" w:history="1">
        <w:r w:rsidR="0061060E" w:rsidRPr="00B075DD">
          <w:rPr>
            <w:rStyle w:val="Hyperlink"/>
          </w:rPr>
          <w:t xml:space="preserve">Eni </w:t>
        </w:r>
        <w:proofErr w:type="spellStart"/>
        <w:r w:rsidR="0061060E" w:rsidRPr="00B075DD">
          <w:rPr>
            <w:rStyle w:val="Hyperlink"/>
          </w:rPr>
          <w:t>Oken</w:t>
        </w:r>
        <w:proofErr w:type="spellEnd"/>
      </w:hyperlink>
      <w:r w:rsidR="00DD7130">
        <w:rPr>
          <w:color w:val="0E101A"/>
        </w:rPr>
        <w:t xml:space="preserve"> – She also has a website where she sells e-books, offers courses, and even a monthly art club with exclusive material. </w:t>
      </w:r>
    </w:p>
    <w:p w14:paraId="7EEA530C" w14:textId="66287F2B" w:rsidR="00EA45EC" w:rsidRDefault="00EA45EC" w:rsidP="00EA45EC">
      <w:pPr>
        <w:pStyle w:val="ListParagraph"/>
        <w:numPr>
          <w:ilvl w:val="1"/>
          <w:numId w:val="2"/>
        </w:numPr>
        <w:rPr>
          <w:color w:val="0E101A"/>
        </w:rPr>
      </w:pPr>
      <w:r>
        <w:rPr>
          <w:color w:val="0E101A"/>
        </w:rPr>
        <w:t xml:space="preserve"> </w:t>
      </w:r>
      <w:hyperlink r:id="rId32" w:history="1">
        <w:r w:rsidR="00DD7130" w:rsidRPr="0009457F">
          <w:rPr>
            <w:rStyle w:val="Hyperlink"/>
          </w:rPr>
          <w:t>The Tireless Tangler</w:t>
        </w:r>
      </w:hyperlink>
      <w:r w:rsidR="00DD7130">
        <w:rPr>
          <w:color w:val="0E101A"/>
        </w:rPr>
        <w:t xml:space="preserve"> – She’s best known for her annual 100 Days of Zentangle </w:t>
      </w:r>
      <w:r w:rsidR="00B075DD">
        <w:rPr>
          <w:color w:val="0E101A"/>
        </w:rPr>
        <w:t xml:space="preserve">challenge. </w:t>
      </w:r>
    </w:p>
    <w:p w14:paraId="7DD2AF84" w14:textId="2B8ADC31" w:rsidR="003016E5" w:rsidRDefault="00EA45EC" w:rsidP="003016E5">
      <w:pPr>
        <w:pStyle w:val="ListParagraph"/>
        <w:numPr>
          <w:ilvl w:val="1"/>
          <w:numId w:val="2"/>
        </w:numPr>
        <w:rPr>
          <w:color w:val="0E101A"/>
        </w:rPr>
      </w:pPr>
      <w:hyperlink r:id="rId33" w:history="1">
        <w:r w:rsidR="003016E5" w:rsidRPr="00EA45EC">
          <w:rPr>
            <w:rStyle w:val="Hyperlink"/>
          </w:rPr>
          <w:t>Taking Time to Tangle</w:t>
        </w:r>
      </w:hyperlink>
      <w:r w:rsidR="003016E5">
        <w:rPr>
          <w:color w:val="0E101A"/>
        </w:rPr>
        <w:t xml:space="preserve"> </w:t>
      </w:r>
      <w:r>
        <w:rPr>
          <w:color w:val="0E101A"/>
        </w:rPr>
        <w:t>–</w:t>
      </w:r>
      <w:r w:rsidR="003016E5">
        <w:rPr>
          <w:color w:val="0E101A"/>
        </w:rPr>
        <w:t xml:space="preserve"> </w:t>
      </w:r>
      <w:r w:rsidR="00815463">
        <w:rPr>
          <w:color w:val="0E101A"/>
        </w:rPr>
        <w:t>This is my channel. The other folks on this list earn an income from their channels. Therefore, they post videos more frequently. I</w:t>
      </w:r>
      <w:r w:rsidR="00F36CBE">
        <w:rPr>
          <w:color w:val="0E101A"/>
        </w:rPr>
        <w:t xml:space="preserve"> just post videos for fun and don’t intend on using it as a source of income. However, I do take suggestions for future videos and </w:t>
      </w:r>
      <w:r w:rsidR="004232DC">
        <w:rPr>
          <w:color w:val="0E101A"/>
        </w:rPr>
        <w:t xml:space="preserve">plan on creating a playlist of Montessori art lessons, including Zentangles. </w:t>
      </w:r>
      <w:r w:rsidR="00ED76A9">
        <w:rPr>
          <w:color w:val="0E101A"/>
        </w:rPr>
        <w:t xml:space="preserve">It may take some time though… Finishing my PhD takes precedence over posting YouTube videos! </w:t>
      </w:r>
    </w:p>
    <w:p w14:paraId="58930342" w14:textId="5AF33C72" w:rsidR="002F619A" w:rsidRDefault="002F619A" w:rsidP="002F619A">
      <w:pPr>
        <w:pStyle w:val="ListParagraph"/>
        <w:numPr>
          <w:ilvl w:val="0"/>
          <w:numId w:val="2"/>
        </w:numPr>
        <w:rPr>
          <w:color w:val="0E101A"/>
        </w:rPr>
      </w:pPr>
      <w:r>
        <w:rPr>
          <w:color w:val="0E101A"/>
        </w:rPr>
        <w:t xml:space="preserve">Facebook groups </w:t>
      </w:r>
      <w:r w:rsidR="00B8609F">
        <w:rPr>
          <w:color w:val="0E101A"/>
        </w:rPr>
        <w:t>–</w:t>
      </w:r>
      <w:r>
        <w:rPr>
          <w:color w:val="0E101A"/>
        </w:rPr>
        <w:t xml:space="preserve"> </w:t>
      </w:r>
      <w:r w:rsidR="00B8609F">
        <w:rPr>
          <w:color w:val="0E101A"/>
        </w:rPr>
        <w:t xml:space="preserve">There are so many ways to connect with other tanglers on Facebook! </w:t>
      </w:r>
      <w:r w:rsidR="004C729D">
        <w:rPr>
          <w:color w:val="0E101A"/>
        </w:rPr>
        <w:t>Many groups have a specific focus, so be sure to check the group</w:t>
      </w:r>
      <w:r w:rsidR="00F02DA6">
        <w:rPr>
          <w:color w:val="0E101A"/>
        </w:rPr>
        <w:t xml:space="preserve"> </w:t>
      </w:r>
      <w:r w:rsidR="00776716">
        <w:rPr>
          <w:color w:val="0E101A"/>
        </w:rPr>
        <w:t>guidelines before posting your artwork</w:t>
      </w:r>
      <w:r w:rsidR="00F02DA6">
        <w:rPr>
          <w:color w:val="0E101A"/>
        </w:rPr>
        <w:t>. Here are some of my favorite groups:</w:t>
      </w:r>
    </w:p>
    <w:p w14:paraId="20C4C9D6" w14:textId="5E430247" w:rsidR="005819DC" w:rsidRDefault="00926E5C" w:rsidP="005819DC">
      <w:pPr>
        <w:pStyle w:val="ListParagraph"/>
        <w:numPr>
          <w:ilvl w:val="1"/>
          <w:numId w:val="2"/>
        </w:numPr>
        <w:rPr>
          <w:color w:val="0E101A"/>
        </w:rPr>
      </w:pPr>
      <w:hyperlink r:id="rId34" w:history="1">
        <w:r w:rsidRPr="00926E5C">
          <w:rPr>
            <w:rStyle w:val="Hyperlink"/>
          </w:rPr>
          <w:t>Today’s Tangles</w:t>
        </w:r>
      </w:hyperlink>
    </w:p>
    <w:p w14:paraId="0483DE7F" w14:textId="0930BE61" w:rsidR="00926E5C" w:rsidRDefault="00780AE2" w:rsidP="005819DC">
      <w:pPr>
        <w:pStyle w:val="ListParagraph"/>
        <w:numPr>
          <w:ilvl w:val="1"/>
          <w:numId w:val="2"/>
        </w:numPr>
        <w:rPr>
          <w:color w:val="0E101A"/>
        </w:rPr>
      </w:pPr>
      <w:hyperlink r:id="rId35" w:history="1">
        <w:r w:rsidR="00C8746D" w:rsidRPr="00780AE2">
          <w:rPr>
            <w:rStyle w:val="Hyperlink"/>
          </w:rPr>
          <w:t>Today’s Tangles: Keeping it Classic</w:t>
        </w:r>
      </w:hyperlink>
      <w:r w:rsidR="00C8746D">
        <w:rPr>
          <w:color w:val="0E101A"/>
        </w:rPr>
        <w:t xml:space="preserve"> – Classic Zentangle tiles are ones that only use the materials we are using in this workshop.</w:t>
      </w:r>
      <w:r w:rsidR="00D44D38">
        <w:rPr>
          <w:color w:val="0E101A"/>
        </w:rPr>
        <w:t xml:space="preserve"> This group specifies that you must follow the weekly prompt when posting artwork. </w:t>
      </w:r>
    </w:p>
    <w:p w14:paraId="6E2666D5" w14:textId="74BD900A" w:rsidR="00F02DA6" w:rsidRPr="00F34F74" w:rsidRDefault="005819DC" w:rsidP="00F02DA6">
      <w:pPr>
        <w:pStyle w:val="ListParagraph"/>
        <w:numPr>
          <w:ilvl w:val="1"/>
          <w:numId w:val="2"/>
        </w:numPr>
        <w:rPr>
          <w:color w:val="0E101A"/>
        </w:rPr>
      </w:pPr>
      <w:hyperlink r:id="rId36" w:history="1">
        <w:r w:rsidR="00F02DA6" w:rsidRPr="005819DC">
          <w:rPr>
            <w:rStyle w:val="Hyperlink"/>
          </w:rPr>
          <w:t>ZIA Tips, Tricks and Techniques</w:t>
        </w:r>
      </w:hyperlink>
      <w:r w:rsidR="00F02DA6">
        <w:rPr>
          <w:color w:val="0E101A"/>
        </w:rPr>
        <w:t xml:space="preserve"> – ZIA stands for Zentangle Inspired Artwork. This usually means that the artist is using Zentangle patterns, but may use materials</w:t>
      </w:r>
      <w:r w:rsidR="00C01244">
        <w:rPr>
          <w:color w:val="0E101A"/>
        </w:rPr>
        <w:t xml:space="preserve"> and supplies other than the ones we’re using in this workshop.</w:t>
      </w:r>
    </w:p>
    <w:p w14:paraId="1DAC81FC" w14:textId="1ADC130D" w:rsidR="000F0131" w:rsidRPr="004240F0" w:rsidRDefault="000F0131">
      <w:pPr>
        <w:rPr>
          <w:i/>
          <w:iCs/>
          <w:color w:val="0E101A"/>
        </w:rPr>
      </w:pPr>
      <w:r w:rsidRPr="004240F0">
        <w:rPr>
          <w:i/>
          <w:iCs/>
          <w:color w:val="0E101A"/>
        </w:rPr>
        <w:t>Books</w:t>
      </w:r>
    </w:p>
    <w:p w14:paraId="548BE6AB" w14:textId="07D3BE17" w:rsidR="00C159AD" w:rsidRDefault="00C159AD">
      <w:pPr>
        <w:rPr>
          <w:color w:val="0E101A"/>
        </w:rPr>
      </w:pPr>
      <w:r>
        <w:rPr>
          <w:color w:val="0E101A"/>
        </w:rPr>
        <w:tab/>
        <w:t>There are many books out there</w:t>
      </w:r>
      <w:r w:rsidR="00177DA7">
        <w:rPr>
          <w:color w:val="0E101A"/>
        </w:rPr>
        <w:t xml:space="preserve">, but I have only found a few that I feel that offer more than you can find for free online. </w:t>
      </w:r>
    </w:p>
    <w:p w14:paraId="303190FB" w14:textId="5434B62E" w:rsidR="00DB5566" w:rsidRDefault="00DB5566" w:rsidP="00DB5566">
      <w:pPr>
        <w:pStyle w:val="ListParagraph"/>
        <w:numPr>
          <w:ilvl w:val="0"/>
          <w:numId w:val="1"/>
        </w:numPr>
        <w:rPr>
          <w:color w:val="0E101A"/>
        </w:rPr>
      </w:pPr>
      <w:hyperlink r:id="rId37" w:history="1">
        <w:r w:rsidRPr="00DB5566">
          <w:rPr>
            <w:rStyle w:val="Hyperlink"/>
          </w:rPr>
          <w:t>The Book of Zentangle</w:t>
        </w:r>
      </w:hyperlink>
      <w:r>
        <w:rPr>
          <w:color w:val="0E101A"/>
        </w:rPr>
        <w:t xml:space="preserve"> by Rick Roberts and Maria Thomas</w:t>
      </w:r>
    </w:p>
    <w:p w14:paraId="053DE16D" w14:textId="10DC0596" w:rsidR="00DB5566" w:rsidRPr="00DB5566" w:rsidRDefault="00DB5566" w:rsidP="00DB5566">
      <w:pPr>
        <w:pStyle w:val="ListParagraph"/>
        <w:numPr>
          <w:ilvl w:val="1"/>
          <w:numId w:val="1"/>
        </w:numPr>
        <w:rPr>
          <w:color w:val="0E101A"/>
        </w:rPr>
      </w:pPr>
      <w:r>
        <w:rPr>
          <w:color w:val="0E101A"/>
        </w:rPr>
        <w:t>This book</w:t>
      </w:r>
      <w:r w:rsidR="00162D45">
        <w:rPr>
          <w:color w:val="0E101A"/>
        </w:rPr>
        <w:t xml:space="preserve"> tells the story of how Rick and Maria developed the Zentangle method and explores the </w:t>
      </w:r>
      <w:r w:rsidR="00D57C77">
        <w:rPr>
          <w:color w:val="0E101A"/>
        </w:rPr>
        <w:t xml:space="preserve">philosophy behind the method. </w:t>
      </w:r>
    </w:p>
    <w:p w14:paraId="0DC61E35" w14:textId="63CF058F" w:rsidR="009A03ED" w:rsidRDefault="00266D10" w:rsidP="00143424">
      <w:pPr>
        <w:pStyle w:val="ListParagraph"/>
        <w:numPr>
          <w:ilvl w:val="0"/>
          <w:numId w:val="1"/>
        </w:numPr>
        <w:rPr>
          <w:color w:val="0E101A"/>
        </w:rPr>
      </w:pPr>
      <w:hyperlink r:id="rId38" w:history="1">
        <w:r w:rsidR="000C3326" w:rsidRPr="00266D10">
          <w:rPr>
            <w:rStyle w:val="Hyperlink"/>
          </w:rPr>
          <w:t>Zentangle Primer Vol. 1</w:t>
        </w:r>
      </w:hyperlink>
      <w:r w:rsidR="000C3326">
        <w:rPr>
          <w:color w:val="0E101A"/>
        </w:rPr>
        <w:t xml:space="preserve"> by Rick Roberts and Maria Thomas</w:t>
      </w:r>
      <w:r w:rsidR="00B8424D">
        <w:rPr>
          <w:color w:val="0E101A"/>
        </w:rPr>
        <w:t xml:space="preserve"> </w:t>
      </w:r>
    </w:p>
    <w:p w14:paraId="18153663" w14:textId="45E99078" w:rsidR="000B34E8" w:rsidRDefault="000B34E8" w:rsidP="000B34E8">
      <w:pPr>
        <w:pStyle w:val="ListParagraph"/>
        <w:numPr>
          <w:ilvl w:val="1"/>
          <w:numId w:val="1"/>
        </w:numPr>
        <w:rPr>
          <w:color w:val="0E101A"/>
        </w:rPr>
      </w:pPr>
      <w:r>
        <w:rPr>
          <w:color w:val="0E101A"/>
        </w:rPr>
        <w:lastRenderedPageBreak/>
        <w:t xml:space="preserve">This book leads you through developing a personal Zentangle drawing practice. It walks you through </w:t>
      </w:r>
      <w:r w:rsidR="00276418">
        <w:rPr>
          <w:color w:val="0E101A"/>
        </w:rPr>
        <w:t xml:space="preserve">the creation of your first tiles and suggests ways to </w:t>
      </w:r>
      <w:r w:rsidR="005A5F6E">
        <w:rPr>
          <w:color w:val="0E101A"/>
        </w:rPr>
        <w:t xml:space="preserve">explore further once you feel comfortable with the method. </w:t>
      </w:r>
    </w:p>
    <w:p w14:paraId="2C5821B0" w14:textId="6478989A" w:rsidR="005A5F6E" w:rsidRDefault="00132F8D" w:rsidP="005A5F6E">
      <w:pPr>
        <w:pStyle w:val="ListParagraph"/>
        <w:numPr>
          <w:ilvl w:val="0"/>
          <w:numId w:val="1"/>
        </w:numPr>
        <w:rPr>
          <w:color w:val="0E101A"/>
        </w:rPr>
      </w:pPr>
      <w:hyperlink r:id="rId39" w:history="1">
        <w:r w:rsidR="00B94D4F" w:rsidRPr="00132F8D">
          <w:rPr>
            <w:rStyle w:val="Hyperlink"/>
          </w:rPr>
          <w:t xml:space="preserve">A Zentangle Collection of </w:t>
        </w:r>
        <w:r w:rsidRPr="00132F8D">
          <w:rPr>
            <w:rStyle w:val="Hyperlink"/>
          </w:rPr>
          <w:t>Reticula</w:t>
        </w:r>
        <w:r w:rsidR="00B94D4F" w:rsidRPr="00132F8D">
          <w:rPr>
            <w:rStyle w:val="Hyperlink"/>
          </w:rPr>
          <w:t xml:space="preserve"> and Fragments</w:t>
        </w:r>
      </w:hyperlink>
      <w:r w:rsidR="00B94D4F">
        <w:rPr>
          <w:color w:val="0E101A"/>
        </w:rPr>
        <w:t xml:space="preserve"> by Rick Roberts and Maria Thomas</w:t>
      </w:r>
    </w:p>
    <w:p w14:paraId="01833333" w14:textId="40C03562" w:rsidR="00132F8D" w:rsidRDefault="00483A69" w:rsidP="00132F8D">
      <w:pPr>
        <w:pStyle w:val="ListParagraph"/>
        <w:numPr>
          <w:ilvl w:val="1"/>
          <w:numId w:val="1"/>
        </w:numPr>
        <w:rPr>
          <w:color w:val="0E101A"/>
        </w:rPr>
      </w:pPr>
      <w:r>
        <w:rPr>
          <w:color w:val="0E101A"/>
        </w:rPr>
        <w:t>The book offers another approach to Zentangle drawing</w:t>
      </w:r>
      <w:r w:rsidR="00C159AD">
        <w:rPr>
          <w:color w:val="0E101A"/>
        </w:rPr>
        <w:t xml:space="preserve"> that may be appealing to folks who enjoy geometric shapes and patterns. </w:t>
      </w:r>
    </w:p>
    <w:p w14:paraId="0A2565E2" w14:textId="7C44E890" w:rsidR="009A03ED" w:rsidRDefault="000029F9" w:rsidP="00B16AE8">
      <w:pPr>
        <w:pStyle w:val="ListParagraph"/>
        <w:numPr>
          <w:ilvl w:val="0"/>
          <w:numId w:val="1"/>
        </w:numPr>
        <w:rPr>
          <w:color w:val="0E101A"/>
        </w:rPr>
      </w:pPr>
      <w:hyperlink r:id="rId40" w:history="1">
        <w:r w:rsidR="004D31D6" w:rsidRPr="000029F9">
          <w:rPr>
            <w:rStyle w:val="Hyperlink"/>
          </w:rPr>
          <w:t xml:space="preserve">Zentangle </w:t>
        </w:r>
        <w:r w:rsidR="009A03ED" w:rsidRPr="000029F9">
          <w:rPr>
            <w:rStyle w:val="Hyperlink"/>
          </w:rPr>
          <w:t>Dingbatz</w:t>
        </w:r>
        <w:r w:rsidR="004D31D6" w:rsidRPr="000029F9">
          <w:rPr>
            <w:rStyle w:val="Hyperlink"/>
          </w:rPr>
          <w:t>: Patterns and Projects for Dynamic Tangled Ornaments and Decorations</w:t>
        </w:r>
      </w:hyperlink>
      <w:r w:rsidR="004D31D6">
        <w:rPr>
          <w:color w:val="0E101A"/>
        </w:rPr>
        <w:t xml:space="preserve"> by Brian Crimmins, CZT</w:t>
      </w:r>
      <w:r w:rsidR="00CB0B0B">
        <w:rPr>
          <w:color w:val="0E101A"/>
        </w:rPr>
        <w:t xml:space="preserve"> – CZT means Certified Zentangle Teacher. This book</w:t>
      </w:r>
      <w:r w:rsidR="00B16AE8">
        <w:rPr>
          <w:color w:val="0E101A"/>
        </w:rPr>
        <w:t xml:space="preserve"> </w:t>
      </w:r>
      <w:r w:rsidR="00CB0B0B" w:rsidRPr="00B16AE8">
        <w:rPr>
          <w:color w:val="0E101A"/>
        </w:rPr>
        <w:t xml:space="preserve">offers inspiration for </w:t>
      </w:r>
      <w:r w:rsidR="00135774" w:rsidRPr="00B16AE8">
        <w:rPr>
          <w:color w:val="0E101A"/>
        </w:rPr>
        <w:t>tangling</w:t>
      </w:r>
      <w:r w:rsidR="009D7F90" w:rsidRPr="00B16AE8">
        <w:rPr>
          <w:color w:val="0E101A"/>
        </w:rPr>
        <w:t xml:space="preserve"> projects</w:t>
      </w:r>
      <w:r w:rsidR="00DE1123" w:rsidRPr="00B16AE8">
        <w:rPr>
          <w:color w:val="0E101A"/>
        </w:rPr>
        <w:t xml:space="preserve">. Crimmins explores tangling envelopes, journals, </w:t>
      </w:r>
      <w:proofErr w:type="spellStart"/>
      <w:r w:rsidR="005F2045" w:rsidRPr="00B16AE8">
        <w:rPr>
          <w:color w:val="0E101A"/>
        </w:rPr>
        <w:t>placecards</w:t>
      </w:r>
      <w:proofErr w:type="spellEnd"/>
      <w:r w:rsidR="005F2045" w:rsidRPr="00B16AE8">
        <w:rPr>
          <w:color w:val="0E101A"/>
        </w:rPr>
        <w:t xml:space="preserve">, and more! </w:t>
      </w:r>
      <w:r w:rsidR="00CB0B0B" w:rsidRPr="00B16AE8">
        <w:rPr>
          <w:color w:val="0E101A"/>
        </w:rPr>
        <w:t xml:space="preserve"> </w:t>
      </w:r>
    </w:p>
    <w:p w14:paraId="7A9AC73B" w14:textId="7CB69F6A" w:rsidR="00B16AE8" w:rsidRDefault="00B16AE8" w:rsidP="00B16AE8">
      <w:pPr>
        <w:rPr>
          <w:color w:val="0E101A"/>
        </w:rPr>
      </w:pPr>
    </w:p>
    <w:p w14:paraId="050E9707" w14:textId="5C136221" w:rsidR="00B16AE8" w:rsidRPr="00EA6B3F" w:rsidRDefault="001870F4" w:rsidP="00B16AE8">
      <w:pPr>
        <w:rPr>
          <w:b/>
          <w:bCs/>
          <w:i/>
          <w:iCs/>
          <w:color w:val="0E101A"/>
        </w:rPr>
      </w:pPr>
      <w:r w:rsidRPr="00EA6B3F">
        <w:rPr>
          <w:b/>
          <w:bCs/>
          <w:i/>
          <w:iCs/>
          <w:color w:val="0E101A"/>
        </w:rPr>
        <w:t>Wrapping Up</w:t>
      </w:r>
    </w:p>
    <w:p w14:paraId="2719D869" w14:textId="678F5E50" w:rsidR="00FB42EC" w:rsidRDefault="001870F4" w:rsidP="00EA6B3F">
      <w:pPr>
        <w:ind w:firstLine="720"/>
        <w:rPr>
          <w:color w:val="0E101A"/>
        </w:rPr>
      </w:pPr>
      <w:r>
        <w:rPr>
          <w:color w:val="0E101A"/>
        </w:rPr>
        <w:t xml:space="preserve">I’m excited to meet you at the </w:t>
      </w:r>
      <w:r w:rsidR="00EA6B3F">
        <w:rPr>
          <w:color w:val="0E101A"/>
        </w:rPr>
        <w:t>AMI-</w:t>
      </w:r>
      <w:r>
        <w:rPr>
          <w:color w:val="0E101A"/>
        </w:rPr>
        <w:t xml:space="preserve">EEA Summer conference! I hope this helped you get a taste for what materials you’ll need for the conference and some resources </w:t>
      </w:r>
      <w:r w:rsidR="001343FF">
        <w:rPr>
          <w:color w:val="0E101A"/>
        </w:rPr>
        <w:t xml:space="preserve">to explore. If you have any questions feel free to reach out. </w:t>
      </w:r>
      <w:r w:rsidR="00231481">
        <w:rPr>
          <w:color w:val="0E101A"/>
        </w:rPr>
        <w:t>Here’s my contact information:</w:t>
      </w:r>
    </w:p>
    <w:p w14:paraId="2A9B55DC" w14:textId="77777777" w:rsidR="00FB42EC" w:rsidRDefault="00FB42EC" w:rsidP="00B16AE8">
      <w:pPr>
        <w:rPr>
          <w:color w:val="0E101A"/>
        </w:rPr>
      </w:pPr>
    </w:p>
    <w:p w14:paraId="6EA877CF" w14:textId="6A74D092" w:rsidR="001870F4" w:rsidRDefault="00FB42EC" w:rsidP="00B16AE8">
      <w:pPr>
        <w:rPr>
          <w:color w:val="0E101A"/>
        </w:rPr>
      </w:pPr>
      <w:r>
        <w:rPr>
          <w:color w:val="0E101A"/>
        </w:rPr>
        <w:t xml:space="preserve">Email: </w:t>
      </w:r>
      <w:hyperlink r:id="rId41" w:history="1">
        <w:r w:rsidR="001343FF" w:rsidRPr="00AC019C">
          <w:rPr>
            <w:rStyle w:val="Hyperlink"/>
          </w:rPr>
          <w:t>cmc3jn@virginia.edu</w:t>
        </w:r>
      </w:hyperlink>
    </w:p>
    <w:p w14:paraId="4E057C20" w14:textId="62A4A870" w:rsidR="00FB42EC" w:rsidRDefault="00FB42EC" w:rsidP="00B16AE8">
      <w:pPr>
        <w:rPr>
          <w:color w:val="0E101A"/>
        </w:rPr>
      </w:pPr>
      <w:r>
        <w:rPr>
          <w:color w:val="0E101A"/>
        </w:rPr>
        <w:t>Facebook:</w:t>
      </w:r>
      <w:r w:rsidR="00231481">
        <w:rPr>
          <w:color w:val="0E101A"/>
        </w:rPr>
        <w:t xml:space="preserve"> </w:t>
      </w:r>
      <w:hyperlink r:id="rId42" w:history="1">
        <w:r w:rsidR="00231481" w:rsidRPr="00231481">
          <w:rPr>
            <w:rStyle w:val="Hyperlink"/>
          </w:rPr>
          <w:t>Christina Carroll</w:t>
        </w:r>
      </w:hyperlink>
    </w:p>
    <w:p w14:paraId="5B4207ED" w14:textId="20C60BD2" w:rsidR="00FB42EC" w:rsidRDefault="00FB42EC" w:rsidP="00B16AE8">
      <w:pPr>
        <w:rPr>
          <w:color w:val="0E101A"/>
        </w:rPr>
      </w:pPr>
      <w:r>
        <w:rPr>
          <w:color w:val="0E101A"/>
        </w:rPr>
        <w:t>Instagram:</w:t>
      </w:r>
      <w:r w:rsidR="006303B7">
        <w:rPr>
          <w:color w:val="0E101A"/>
        </w:rPr>
        <w:t xml:space="preserve"> ccarroll427</w:t>
      </w:r>
    </w:p>
    <w:p w14:paraId="68C03DA5" w14:textId="3209D249" w:rsidR="00EA6B3F" w:rsidRDefault="00EA6B3F" w:rsidP="00B16AE8">
      <w:pPr>
        <w:rPr>
          <w:color w:val="0E101A"/>
        </w:rPr>
      </w:pPr>
    </w:p>
    <w:p w14:paraId="3DD51136" w14:textId="08913EBF" w:rsidR="00EA6B3F" w:rsidRPr="00B16AE8" w:rsidRDefault="00EA6B3F" w:rsidP="00B16AE8">
      <w:pPr>
        <w:rPr>
          <w:color w:val="0E101A"/>
        </w:rPr>
      </w:pPr>
    </w:p>
    <w:p w14:paraId="523F1B33" w14:textId="77777777" w:rsidR="009A03ED" w:rsidRDefault="009A03ED">
      <w:pPr>
        <w:rPr>
          <w:color w:val="0E101A"/>
        </w:rPr>
      </w:pPr>
    </w:p>
    <w:p w14:paraId="28459921" w14:textId="77777777" w:rsidR="0052588F" w:rsidRPr="00CE6315" w:rsidRDefault="0052588F">
      <w:pPr>
        <w:rPr>
          <w:color w:val="0E101A"/>
        </w:rPr>
      </w:pPr>
    </w:p>
    <w:sectPr w:rsidR="0052588F" w:rsidRPr="00CE6315" w:rsidSect="001673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803BF"/>
    <w:multiLevelType w:val="hybridMultilevel"/>
    <w:tmpl w:val="B4188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221BF8"/>
    <w:multiLevelType w:val="hybridMultilevel"/>
    <w:tmpl w:val="4E0CB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315"/>
    <w:rsid w:val="000029F9"/>
    <w:rsid w:val="0000302C"/>
    <w:rsid w:val="000723A7"/>
    <w:rsid w:val="0009457F"/>
    <w:rsid w:val="000B34E8"/>
    <w:rsid w:val="000C3326"/>
    <w:rsid w:val="000F0131"/>
    <w:rsid w:val="000F60BD"/>
    <w:rsid w:val="00116C64"/>
    <w:rsid w:val="00132F8D"/>
    <w:rsid w:val="001343FF"/>
    <w:rsid w:val="00135774"/>
    <w:rsid w:val="00143424"/>
    <w:rsid w:val="00162D45"/>
    <w:rsid w:val="001673E8"/>
    <w:rsid w:val="00177DA7"/>
    <w:rsid w:val="001870F4"/>
    <w:rsid w:val="001947C8"/>
    <w:rsid w:val="001B4741"/>
    <w:rsid w:val="00221D33"/>
    <w:rsid w:val="00231481"/>
    <w:rsid w:val="00253128"/>
    <w:rsid w:val="00266D10"/>
    <w:rsid w:val="00273D81"/>
    <w:rsid w:val="00276418"/>
    <w:rsid w:val="00291B70"/>
    <w:rsid w:val="002E235E"/>
    <w:rsid w:val="002F619A"/>
    <w:rsid w:val="003016E5"/>
    <w:rsid w:val="00322186"/>
    <w:rsid w:val="00347A64"/>
    <w:rsid w:val="00354143"/>
    <w:rsid w:val="00377859"/>
    <w:rsid w:val="003D1C19"/>
    <w:rsid w:val="004232DC"/>
    <w:rsid w:val="004240F0"/>
    <w:rsid w:val="00436F96"/>
    <w:rsid w:val="00483A69"/>
    <w:rsid w:val="004C729D"/>
    <w:rsid w:val="004D31D6"/>
    <w:rsid w:val="00524B54"/>
    <w:rsid w:val="0052588F"/>
    <w:rsid w:val="00545E19"/>
    <w:rsid w:val="005810E2"/>
    <w:rsid w:val="005819DC"/>
    <w:rsid w:val="00585850"/>
    <w:rsid w:val="005A5F6E"/>
    <w:rsid w:val="005B3CA8"/>
    <w:rsid w:val="005D5459"/>
    <w:rsid w:val="005F2045"/>
    <w:rsid w:val="0061060E"/>
    <w:rsid w:val="006303B7"/>
    <w:rsid w:val="006366C6"/>
    <w:rsid w:val="00684454"/>
    <w:rsid w:val="006E3481"/>
    <w:rsid w:val="006F29DA"/>
    <w:rsid w:val="00776716"/>
    <w:rsid w:val="00780AE2"/>
    <w:rsid w:val="007D06D0"/>
    <w:rsid w:val="00815463"/>
    <w:rsid w:val="00817D0C"/>
    <w:rsid w:val="00884314"/>
    <w:rsid w:val="00926E5C"/>
    <w:rsid w:val="00960523"/>
    <w:rsid w:val="0096065C"/>
    <w:rsid w:val="00970737"/>
    <w:rsid w:val="00993D69"/>
    <w:rsid w:val="009A03ED"/>
    <w:rsid w:val="009A36D6"/>
    <w:rsid w:val="009A4331"/>
    <w:rsid w:val="009A4D69"/>
    <w:rsid w:val="009C0559"/>
    <w:rsid w:val="009D7F90"/>
    <w:rsid w:val="00A25FAC"/>
    <w:rsid w:val="00A67AE8"/>
    <w:rsid w:val="00B075DD"/>
    <w:rsid w:val="00B16AE8"/>
    <w:rsid w:val="00B25D07"/>
    <w:rsid w:val="00B8424D"/>
    <w:rsid w:val="00B8609F"/>
    <w:rsid w:val="00B94D4F"/>
    <w:rsid w:val="00C01244"/>
    <w:rsid w:val="00C159AD"/>
    <w:rsid w:val="00C40F69"/>
    <w:rsid w:val="00C8746D"/>
    <w:rsid w:val="00C902E0"/>
    <w:rsid w:val="00C96292"/>
    <w:rsid w:val="00CB0B0B"/>
    <w:rsid w:val="00CD7766"/>
    <w:rsid w:val="00CE6315"/>
    <w:rsid w:val="00D250E1"/>
    <w:rsid w:val="00D44D38"/>
    <w:rsid w:val="00D57C77"/>
    <w:rsid w:val="00D84758"/>
    <w:rsid w:val="00DB3B41"/>
    <w:rsid w:val="00DB5566"/>
    <w:rsid w:val="00DC6877"/>
    <w:rsid w:val="00DD7130"/>
    <w:rsid w:val="00DE1123"/>
    <w:rsid w:val="00E17535"/>
    <w:rsid w:val="00E27977"/>
    <w:rsid w:val="00E3198E"/>
    <w:rsid w:val="00E555E6"/>
    <w:rsid w:val="00E63B74"/>
    <w:rsid w:val="00E6516A"/>
    <w:rsid w:val="00EA45EC"/>
    <w:rsid w:val="00EA6B3F"/>
    <w:rsid w:val="00ED3248"/>
    <w:rsid w:val="00ED76A9"/>
    <w:rsid w:val="00F00EEC"/>
    <w:rsid w:val="00F02DA6"/>
    <w:rsid w:val="00F10042"/>
    <w:rsid w:val="00F34F74"/>
    <w:rsid w:val="00F36CBE"/>
    <w:rsid w:val="00F50C37"/>
    <w:rsid w:val="00FA3CC8"/>
    <w:rsid w:val="00FB42EC"/>
    <w:rsid w:val="00FD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0AFE5"/>
  <w15:chartTrackingRefBased/>
  <w15:docId w15:val="{D49E2E93-3BAD-7144-8F05-980842A4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631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B4741"/>
    <w:rPr>
      <w:color w:val="0563C1" w:themeColor="hyperlink"/>
      <w:u w:val="single"/>
    </w:rPr>
  </w:style>
  <w:style w:type="character" w:styleId="UnresolvedMention">
    <w:name w:val="Unresolved Mention"/>
    <w:basedOn w:val="DefaultParagraphFont"/>
    <w:uiPriority w:val="99"/>
    <w:semiHidden/>
    <w:unhideWhenUsed/>
    <w:rsid w:val="001B4741"/>
    <w:rPr>
      <w:color w:val="605E5C"/>
      <w:shd w:val="clear" w:color="auto" w:fill="E1DFDD"/>
    </w:rPr>
  </w:style>
  <w:style w:type="character" w:styleId="FollowedHyperlink">
    <w:name w:val="FollowedHyperlink"/>
    <w:basedOn w:val="DefaultParagraphFont"/>
    <w:uiPriority w:val="99"/>
    <w:semiHidden/>
    <w:unhideWhenUsed/>
    <w:rsid w:val="00D250E1"/>
    <w:rPr>
      <w:color w:val="954F72" w:themeColor="followedHyperlink"/>
      <w:u w:val="single"/>
    </w:rPr>
  </w:style>
  <w:style w:type="paragraph" w:styleId="Caption">
    <w:name w:val="caption"/>
    <w:basedOn w:val="Normal"/>
    <w:next w:val="Normal"/>
    <w:uiPriority w:val="35"/>
    <w:unhideWhenUsed/>
    <w:qFormat/>
    <w:rsid w:val="00354143"/>
    <w:pPr>
      <w:spacing w:after="200"/>
    </w:pPr>
    <w:rPr>
      <w:i/>
      <w:iCs/>
      <w:color w:val="44546A" w:themeColor="text2"/>
      <w:sz w:val="18"/>
      <w:szCs w:val="18"/>
    </w:rPr>
  </w:style>
  <w:style w:type="table" w:styleId="TableGrid">
    <w:name w:val="Table Grid"/>
    <w:basedOn w:val="TableNormal"/>
    <w:uiPriority w:val="39"/>
    <w:rsid w:val="005D5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424"/>
    <w:pPr>
      <w:ind w:left="720"/>
      <w:contextualSpacing/>
    </w:pPr>
  </w:style>
  <w:style w:type="paragraph" w:styleId="Title">
    <w:name w:val="Title"/>
    <w:basedOn w:val="Normal"/>
    <w:next w:val="Normal"/>
    <w:link w:val="TitleChar"/>
    <w:uiPriority w:val="10"/>
    <w:qFormat/>
    <w:rsid w:val="00CD77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7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24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D3248"/>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4241">
      <w:bodyDiv w:val="1"/>
      <w:marLeft w:val="0"/>
      <w:marRight w:val="0"/>
      <w:marTop w:val="0"/>
      <w:marBottom w:val="0"/>
      <w:divBdr>
        <w:top w:val="none" w:sz="0" w:space="0" w:color="auto"/>
        <w:left w:val="none" w:sz="0" w:space="0" w:color="auto"/>
        <w:bottom w:val="none" w:sz="0" w:space="0" w:color="auto"/>
        <w:right w:val="none" w:sz="0" w:space="0" w:color="auto"/>
      </w:divBdr>
      <w:divsChild>
        <w:div w:id="1307706967">
          <w:marLeft w:val="0"/>
          <w:marRight w:val="0"/>
          <w:marTop w:val="0"/>
          <w:marBottom w:val="0"/>
          <w:divBdr>
            <w:top w:val="none" w:sz="0" w:space="0" w:color="auto"/>
            <w:left w:val="none" w:sz="0" w:space="0" w:color="auto"/>
            <w:bottom w:val="none" w:sz="0" w:space="0" w:color="auto"/>
            <w:right w:val="none" w:sz="0" w:space="0" w:color="auto"/>
          </w:divBdr>
        </w:div>
        <w:div w:id="424689145">
          <w:marLeft w:val="0"/>
          <w:marRight w:val="0"/>
          <w:marTop w:val="0"/>
          <w:marBottom w:val="0"/>
          <w:divBdr>
            <w:top w:val="none" w:sz="0" w:space="0" w:color="auto"/>
            <w:left w:val="none" w:sz="0" w:space="0" w:color="auto"/>
            <w:bottom w:val="none" w:sz="0" w:space="0" w:color="auto"/>
            <w:right w:val="none" w:sz="0" w:space="0" w:color="auto"/>
          </w:divBdr>
          <w:divsChild>
            <w:div w:id="1503157936">
              <w:marLeft w:val="0"/>
              <w:marRight w:val="0"/>
              <w:marTop w:val="0"/>
              <w:marBottom w:val="0"/>
              <w:divBdr>
                <w:top w:val="none" w:sz="0" w:space="0" w:color="auto"/>
                <w:left w:val="none" w:sz="0" w:space="0" w:color="auto"/>
                <w:bottom w:val="none" w:sz="0" w:space="0" w:color="auto"/>
                <w:right w:val="none" w:sz="0" w:space="0" w:color="auto"/>
              </w:divBdr>
              <w:divsChild>
                <w:div w:id="539243286">
                  <w:marLeft w:val="0"/>
                  <w:marRight w:val="0"/>
                  <w:marTop w:val="0"/>
                  <w:marBottom w:val="0"/>
                  <w:divBdr>
                    <w:top w:val="none" w:sz="0" w:space="0" w:color="auto"/>
                    <w:left w:val="none" w:sz="0" w:space="0" w:color="auto"/>
                    <w:bottom w:val="none" w:sz="0" w:space="0" w:color="auto"/>
                    <w:right w:val="none" w:sz="0" w:space="0" w:color="auto"/>
                  </w:divBdr>
                  <w:divsChild>
                    <w:div w:id="7841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0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Extra%20Fine" TargetMode="External"/><Relationship Id="rId18" Type="http://schemas.openxmlformats.org/officeDocument/2006/relationships/image" Target="media/image3.png"/><Relationship Id="rId26" Type="http://schemas.openxmlformats.org/officeDocument/2006/relationships/hyperlink" Target="https://tanglepatterns.com/2012/11/how-to-draw-sand-swirl.html" TargetMode="External"/><Relationship Id="rId39" Type="http://schemas.openxmlformats.org/officeDocument/2006/relationships/hyperlink" Target="https://zentangle.com/collections/books/products/reticula-and-fragments" TargetMode="External"/><Relationship Id="rId21" Type="http://schemas.openxmlformats.org/officeDocument/2006/relationships/image" Target="media/image6.png"/><Relationship Id="rId34" Type="http://schemas.openxmlformats.org/officeDocument/2006/relationships/hyperlink" Target="https://www.facebook.com/groups/572753012922324" TargetMode="External"/><Relationship Id="rId42" Type="http://schemas.openxmlformats.org/officeDocument/2006/relationships/hyperlink" Target="https://www.facebook.com/pyjamas294/" TargetMode="External"/><Relationship Id="rId7" Type="http://schemas.openxmlformats.org/officeDocument/2006/relationships/hyperlink" Target="https://zentangle.com/collections/shop" TargetMode="External"/><Relationship Id="rId2" Type="http://schemas.openxmlformats.org/officeDocument/2006/relationships/styles" Target="styles.xml"/><Relationship Id="rId16" Type="http://schemas.openxmlformats.org/officeDocument/2006/relationships/hyperlink" Target="https://www.dickblick.com/products/sakura-gelly-roll-moonlight-pen/" TargetMode="External"/><Relationship Id="rId20" Type="http://schemas.openxmlformats.org/officeDocument/2006/relationships/image" Target="media/image5.png"/><Relationship Id="rId29" Type="http://schemas.openxmlformats.org/officeDocument/2006/relationships/hyperlink" Target="https://www.youtube.com/user/Zentangle" TargetMode="External"/><Relationship Id="rId41" Type="http://schemas.openxmlformats.org/officeDocument/2006/relationships/hyperlink" Target="mailto:cmc3jn@virginia.ed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ickblick.com/products/sakura-pigma-micron-pn-pens/" TargetMode="External"/><Relationship Id="rId24" Type="http://schemas.openxmlformats.org/officeDocument/2006/relationships/hyperlink" Target="https://zentangle.com/" TargetMode="External"/><Relationship Id="rId32" Type="http://schemas.openxmlformats.org/officeDocument/2006/relationships/hyperlink" Target="https://www.youtube.com/channel/UCYwtcK2zED-YdhQN4-0x3xA" TargetMode="External"/><Relationship Id="rId37" Type="http://schemas.openxmlformats.org/officeDocument/2006/relationships/hyperlink" Target="https://zentangle.com/collections/books/products/bookofz" TargetMode="External"/><Relationship Id="rId40" Type="http://schemas.openxmlformats.org/officeDocument/2006/relationships/hyperlink" Target="https://www.amazon.com/Zentangle-Dingbatz-Decorations-Embellishments-Scrapbooking/dp/1497204178/ref=asc_df_1497204178/?tag=hyprod-20&amp;linkCode=df0&amp;hvadid=343221079596&amp;hvpos=&amp;hvnetw=g&amp;hvrand=16009578878032597104&amp;hvpone=&amp;hvptwo=&amp;hvqmt=&amp;hvdev=c&amp;hvdvcmdl=&amp;hvlocint=&amp;hvlocphy=1027070&amp;hvtargid=pla-755201947111&amp;psc=1&amp;tag=&amp;ref=&amp;adgrpid=67797265903&amp;hvpone=&amp;hvptwo=&amp;hvadid=343221079596&amp;hvpos=&amp;hvnetw=g&amp;hvrand=16009578878032597104&amp;hvqmt=&amp;hvdev=c&amp;hvdvcmdl=&amp;hvlocint=&amp;hvlocphy=1027070&amp;hvtargid=pla-755201947111" TargetMode="External"/><Relationship Id="rId5" Type="http://schemas.openxmlformats.org/officeDocument/2006/relationships/image" Target="media/image1.jpg"/><Relationship Id="rId15" Type="http://schemas.openxmlformats.org/officeDocument/2006/relationships/hyperlink" Target="https://www.dickblick.com/products/sakura-gelly-roll-metallic-pens-sets/" TargetMode="External"/><Relationship Id="rId23" Type="http://schemas.openxmlformats.org/officeDocument/2006/relationships/image" Target="media/image8.png"/><Relationship Id="rId28" Type="http://schemas.openxmlformats.org/officeDocument/2006/relationships/hyperlink" Target="https://tanglepatterns.com/2019/08/how-to-draw-eau.html" TargetMode="External"/><Relationship Id="rId36" Type="http://schemas.openxmlformats.org/officeDocument/2006/relationships/hyperlink" Target="https://www.facebook.com/groups/730755810430558" TargetMode="External"/><Relationship Id="rId10" Type="http://schemas.openxmlformats.org/officeDocument/2006/relationships/hyperlink" Target="https://www.dickblick.com/products/sakura-pigma-micron-pen/" TargetMode="External"/><Relationship Id="rId19" Type="http://schemas.openxmlformats.org/officeDocument/2006/relationships/image" Target="media/image4.png"/><Relationship Id="rId31" Type="http://schemas.openxmlformats.org/officeDocument/2006/relationships/hyperlink" Target="https://www.youtube.com/channel/UCEMXUjXbJtXQtkdttmaxvB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ckblick.com/products/sakura-zentangle-drawing-sets/" TargetMode="External"/><Relationship Id="rId14" Type="http://schemas.openxmlformats.org/officeDocument/2006/relationships/hyperlink" Target="https://www.dickblick.com/products/sakura-gelly-roll-opaque-white-pens-and-set/" TargetMode="External"/><Relationship Id="rId22" Type="http://schemas.openxmlformats.org/officeDocument/2006/relationships/image" Target="media/image7.png"/><Relationship Id="rId27" Type="http://schemas.openxmlformats.org/officeDocument/2006/relationships/hyperlink" Target="https://tanglepatterns.com/2013/01/how-to-draw-palrevo.html" TargetMode="External"/><Relationship Id="rId30" Type="http://schemas.openxmlformats.org/officeDocument/2006/relationships/hyperlink" Target="https://www.youtube.com/channel/UCcz52F89khl5mKWfOwMra5g" TargetMode="External"/><Relationship Id="rId35" Type="http://schemas.openxmlformats.org/officeDocument/2006/relationships/hyperlink" Target="https://www.facebook.com/groups/248095829394793" TargetMode="External"/><Relationship Id="rId43" Type="http://schemas.openxmlformats.org/officeDocument/2006/relationships/fontTable" Target="fontTable.xml"/><Relationship Id="rId8" Type="http://schemas.openxmlformats.org/officeDocument/2006/relationships/hyperlink" Target="https://www.amazon.com/Sakura-50011-11-Piece-Zentangle-Clamshell/dp/B00794AHLC/ref=sr_1_40?dchild=1&amp;keywords=zentangle&amp;qid=1618580402&amp;sr=8-40" TargetMode="External"/><Relationship Id="rId3" Type="http://schemas.openxmlformats.org/officeDocument/2006/relationships/settings" Target="settings.xml"/><Relationship Id="rId12" Type="http://schemas.openxmlformats.org/officeDocument/2006/relationships/hyperlink" Target="https://www.dickblick.com/products/copic-multiliner-sp-pens/?gclid=Cj0KCQjw6-SDBhCMARIsAGbI7UgO2r1wmdEBc0aRE7szJsLXvx4eDMG9v5cmsnRiw6BqQiQoe3AKAV4aAm8OEALw_wcB" TargetMode="External"/><Relationship Id="rId17" Type="http://schemas.openxmlformats.org/officeDocument/2006/relationships/hyperlink" Target="https://www.dickblick.com/products/sakura-gelly-roll-stardust-pen/" TargetMode="External"/><Relationship Id="rId25" Type="http://schemas.openxmlformats.org/officeDocument/2006/relationships/hyperlink" Target="https://tanglepatterns.com/" TargetMode="External"/><Relationship Id="rId33" Type="http://schemas.openxmlformats.org/officeDocument/2006/relationships/hyperlink" Target="https://www.youtube.com/channel/UC3kf1tQr2n_kQ3CbRCDj_dw" TargetMode="External"/><Relationship Id="rId38" Type="http://schemas.openxmlformats.org/officeDocument/2006/relationships/hyperlink" Target="https://zentangle.com/collections/books/products/book-pr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Carroll</dc:creator>
  <cp:keywords/>
  <dc:description/>
  <cp:lastModifiedBy>Christina Carroll</cp:lastModifiedBy>
  <cp:revision>104</cp:revision>
  <dcterms:created xsi:type="dcterms:W3CDTF">2021-04-16T13:21:00Z</dcterms:created>
  <dcterms:modified xsi:type="dcterms:W3CDTF">2021-06-14T22:52:00Z</dcterms:modified>
</cp:coreProperties>
</file>